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9A5" w:rsidRPr="009E6412" w:rsidRDefault="00F149A5">
      <w:pPr>
        <w:widowControl w:val="0"/>
        <w:overflowPunct w:val="0"/>
        <w:autoSpaceDE w:val="0"/>
        <w:autoSpaceDN w:val="0"/>
        <w:adjustRightInd w:val="0"/>
        <w:spacing w:after="0" w:line="240" w:lineRule="auto"/>
        <w:jc w:val="right"/>
        <w:rPr>
          <w:rFonts w:ascii="Times New Roman" w:hAnsi="Times New Roman"/>
          <w:sz w:val="24"/>
          <w:szCs w:val="24"/>
        </w:rPr>
      </w:pPr>
    </w:p>
    <w:p w:rsidR="00F149A5" w:rsidRPr="009E6412" w:rsidRDefault="00F149A5">
      <w:pPr>
        <w:widowControl w:val="0"/>
        <w:autoSpaceDE w:val="0"/>
        <w:autoSpaceDN w:val="0"/>
        <w:adjustRightInd w:val="0"/>
        <w:spacing w:after="0" w:line="200" w:lineRule="exact"/>
        <w:rPr>
          <w:rFonts w:ascii="Times New Roman" w:hAnsi="Times New Roman"/>
          <w:sz w:val="24"/>
          <w:szCs w:val="24"/>
        </w:rPr>
      </w:pPr>
    </w:p>
    <w:p w:rsidR="00F149A5" w:rsidRPr="009E6412" w:rsidRDefault="00F149A5">
      <w:pPr>
        <w:widowControl w:val="0"/>
        <w:autoSpaceDE w:val="0"/>
        <w:autoSpaceDN w:val="0"/>
        <w:adjustRightInd w:val="0"/>
        <w:spacing w:after="0" w:line="200" w:lineRule="exact"/>
        <w:rPr>
          <w:rFonts w:ascii="Times New Roman" w:hAnsi="Times New Roman"/>
          <w:sz w:val="24"/>
          <w:szCs w:val="24"/>
        </w:rPr>
      </w:pPr>
    </w:p>
    <w:p w:rsidR="00F149A5" w:rsidRPr="009E6412" w:rsidRDefault="00F149A5">
      <w:pPr>
        <w:widowControl w:val="0"/>
        <w:autoSpaceDE w:val="0"/>
        <w:autoSpaceDN w:val="0"/>
        <w:adjustRightInd w:val="0"/>
        <w:spacing w:after="0" w:line="200" w:lineRule="exact"/>
        <w:rPr>
          <w:rFonts w:ascii="Times New Roman" w:hAnsi="Times New Roman"/>
          <w:sz w:val="24"/>
          <w:szCs w:val="24"/>
        </w:rPr>
      </w:pPr>
    </w:p>
    <w:p w:rsidR="00F149A5" w:rsidRPr="009E6412" w:rsidRDefault="00F149A5">
      <w:pPr>
        <w:widowControl w:val="0"/>
        <w:autoSpaceDE w:val="0"/>
        <w:autoSpaceDN w:val="0"/>
        <w:adjustRightInd w:val="0"/>
        <w:spacing w:after="0" w:line="200" w:lineRule="exact"/>
        <w:rPr>
          <w:rFonts w:ascii="Times New Roman" w:hAnsi="Times New Roman"/>
          <w:sz w:val="24"/>
          <w:szCs w:val="24"/>
        </w:rPr>
      </w:pPr>
    </w:p>
    <w:p w:rsidR="00F149A5" w:rsidRPr="009E6412" w:rsidRDefault="00F149A5">
      <w:pPr>
        <w:widowControl w:val="0"/>
        <w:autoSpaceDE w:val="0"/>
        <w:autoSpaceDN w:val="0"/>
        <w:adjustRightInd w:val="0"/>
        <w:spacing w:after="0" w:line="200" w:lineRule="exact"/>
        <w:rPr>
          <w:rFonts w:ascii="Times New Roman" w:hAnsi="Times New Roman"/>
          <w:sz w:val="24"/>
          <w:szCs w:val="24"/>
        </w:rPr>
      </w:pPr>
    </w:p>
    <w:p w:rsidR="00F149A5" w:rsidRPr="009E6412" w:rsidRDefault="00F149A5">
      <w:pPr>
        <w:widowControl w:val="0"/>
        <w:autoSpaceDE w:val="0"/>
        <w:autoSpaceDN w:val="0"/>
        <w:adjustRightInd w:val="0"/>
        <w:spacing w:after="0" w:line="200" w:lineRule="exact"/>
        <w:rPr>
          <w:rFonts w:ascii="Times New Roman" w:hAnsi="Times New Roman"/>
          <w:sz w:val="24"/>
          <w:szCs w:val="24"/>
        </w:rPr>
      </w:pPr>
    </w:p>
    <w:p w:rsidR="00F149A5" w:rsidRPr="009E6412" w:rsidRDefault="00F149A5">
      <w:pPr>
        <w:widowControl w:val="0"/>
        <w:autoSpaceDE w:val="0"/>
        <w:autoSpaceDN w:val="0"/>
        <w:adjustRightInd w:val="0"/>
        <w:spacing w:after="0" w:line="200" w:lineRule="exact"/>
        <w:rPr>
          <w:rFonts w:ascii="Times New Roman" w:hAnsi="Times New Roman"/>
          <w:sz w:val="24"/>
          <w:szCs w:val="24"/>
        </w:rPr>
      </w:pPr>
    </w:p>
    <w:p w:rsidR="00F149A5" w:rsidRPr="009E6412" w:rsidRDefault="00F149A5">
      <w:pPr>
        <w:widowControl w:val="0"/>
        <w:autoSpaceDE w:val="0"/>
        <w:autoSpaceDN w:val="0"/>
        <w:adjustRightInd w:val="0"/>
        <w:spacing w:after="0" w:line="200" w:lineRule="exact"/>
        <w:rPr>
          <w:rFonts w:ascii="Times New Roman" w:hAnsi="Times New Roman"/>
          <w:sz w:val="24"/>
          <w:szCs w:val="24"/>
        </w:rPr>
      </w:pPr>
    </w:p>
    <w:p w:rsidR="00F149A5" w:rsidRPr="009E6412" w:rsidRDefault="00F149A5">
      <w:pPr>
        <w:widowControl w:val="0"/>
        <w:autoSpaceDE w:val="0"/>
        <w:autoSpaceDN w:val="0"/>
        <w:adjustRightInd w:val="0"/>
        <w:spacing w:after="0" w:line="200" w:lineRule="exact"/>
        <w:rPr>
          <w:rFonts w:ascii="Times New Roman" w:hAnsi="Times New Roman"/>
          <w:sz w:val="24"/>
          <w:szCs w:val="24"/>
        </w:rPr>
      </w:pPr>
    </w:p>
    <w:p w:rsidR="00F149A5" w:rsidRPr="009E6412" w:rsidRDefault="00F149A5">
      <w:pPr>
        <w:widowControl w:val="0"/>
        <w:autoSpaceDE w:val="0"/>
        <w:autoSpaceDN w:val="0"/>
        <w:adjustRightInd w:val="0"/>
        <w:spacing w:after="0" w:line="200" w:lineRule="exact"/>
        <w:rPr>
          <w:rFonts w:ascii="Times New Roman" w:hAnsi="Times New Roman"/>
          <w:sz w:val="24"/>
          <w:szCs w:val="24"/>
        </w:rPr>
      </w:pPr>
    </w:p>
    <w:p w:rsidR="00F149A5" w:rsidRPr="009E6412" w:rsidRDefault="00F149A5">
      <w:pPr>
        <w:widowControl w:val="0"/>
        <w:autoSpaceDE w:val="0"/>
        <w:autoSpaceDN w:val="0"/>
        <w:adjustRightInd w:val="0"/>
        <w:spacing w:after="0" w:line="200" w:lineRule="exact"/>
        <w:rPr>
          <w:rFonts w:ascii="Times New Roman" w:hAnsi="Times New Roman"/>
          <w:sz w:val="24"/>
          <w:szCs w:val="24"/>
        </w:rPr>
      </w:pPr>
    </w:p>
    <w:p w:rsidR="00F149A5" w:rsidRPr="009E6412" w:rsidRDefault="00F149A5">
      <w:pPr>
        <w:widowControl w:val="0"/>
        <w:autoSpaceDE w:val="0"/>
        <w:autoSpaceDN w:val="0"/>
        <w:adjustRightInd w:val="0"/>
        <w:spacing w:after="0" w:line="200" w:lineRule="exact"/>
        <w:rPr>
          <w:rFonts w:ascii="Times New Roman" w:hAnsi="Times New Roman"/>
          <w:sz w:val="24"/>
          <w:szCs w:val="24"/>
        </w:rPr>
      </w:pPr>
    </w:p>
    <w:p w:rsidR="00F149A5" w:rsidRPr="009E6412" w:rsidRDefault="00F149A5">
      <w:pPr>
        <w:widowControl w:val="0"/>
        <w:autoSpaceDE w:val="0"/>
        <w:autoSpaceDN w:val="0"/>
        <w:adjustRightInd w:val="0"/>
        <w:spacing w:after="0" w:line="200" w:lineRule="exact"/>
        <w:rPr>
          <w:rFonts w:ascii="Times New Roman" w:hAnsi="Times New Roman"/>
          <w:sz w:val="24"/>
          <w:szCs w:val="24"/>
        </w:rPr>
      </w:pPr>
    </w:p>
    <w:p w:rsidR="00F149A5" w:rsidRPr="009E6412" w:rsidRDefault="00F149A5">
      <w:pPr>
        <w:widowControl w:val="0"/>
        <w:autoSpaceDE w:val="0"/>
        <w:autoSpaceDN w:val="0"/>
        <w:adjustRightInd w:val="0"/>
        <w:spacing w:after="0" w:line="200" w:lineRule="exact"/>
        <w:rPr>
          <w:rFonts w:ascii="Times New Roman" w:hAnsi="Times New Roman"/>
          <w:sz w:val="24"/>
          <w:szCs w:val="24"/>
        </w:rPr>
      </w:pPr>
    </w:p>
    <w:p w:rsidR="00F149A5" w:rsidRPr="009E6412" w:rsidRDefault="00F149A5">
      <w:pPr>
        <w:widowControl w:val="0"/>
        <w:autoSpaceDE w:val="0"/>
        <w:autoSpaceDN w:val="0"/>
        <w:adjustRightInd w:val="0"/>
        <w:spacing w:after="0" w:line="200" w:lineRule="exact"/>
        <w:rPr>
          <w:rFonts w:ascii="Times New Roman" w:hAnsi="Times New Roman"/>
          <w:sz w:val="24"/>
          <w:szCs w:val="24"/>
        </w:rPr>
      </w:pPr>
    </w:p>
    <w:p w:rsidR="00F149A5" w:rsidRPr="009E6412" w:rsidRDefault="00F149A5">
      <w:pPr>
        <w:widowControl w:val="0"/>
        <w:autoSpaceDE w:val="0"/>
        <w:autoSpaceDN w:val="0"/>
        <w:adjustRightInd w:val="0"/>
        <w:spacing w:after="0" w:line="200" w:lineRule="exact"/>
        <w:rPr>
          <w:rFonts w:ascii="Times New Roman" w:hAnsi="Times New Roman"/>
          <w:sz w:val="24"/>
          <w:szCs w:val="24"/>
        </w:rPr>
      </w:pPr>
    </w:p>
    <w:p w:rsidR="00F149A5" w:rsidRPr="009E6412" w:rsidRDefault="00F149A5">
      <w:pPr>
        <w:widowControl w:val="0"/>
        <w:autoSpaceDE w:val="0"/>
        <w:autoSpaceDN w:val="0"/>
        <w:adjustRightInd w:val="0"/>
        <w:spacing w:after="0" w:line="200" w:lineRule="exact"/>
        <w:rPr>
          <w:rFonts w:ascii="Times New Roman" w:hAnsi="Times New Roman"/>
          <w:sz w:val="24"/>
          <w:szCs w:val="24"/>
        </w:rPr>
      </w:pPr>
    </w:p>
    <w:p w:rsidR="00F149A5" w:rsidRPr="009E6412" w:rsidRDefault="00F149A5">
      <w:pPr>
        <w:widowControl w:val="0"/>
        <w:autoSpaceDE w:val="0"/>
        <w:autoSpaceDN w:val="0"/>
        <w:adjustRightInd w:val="0"/>
        <w:spacing w:after="0" w:line="200" w:lineRule="exact"/>
        <w:rPr>
          <w:rFonts w:ascii="Times New Roman" w:hAnsi="Times New Roman"/>
          <w:sz w:val="24"/>
          <w:szCs w:val="24"/>
        </w:rPr>
      </w:pPr>
    </w:p>
    <w:p w:rsidR="00F149A5" w:rsidRPr="009E6412" w:rsidRDefault="00F149A5">
      <w:pPr>
        <w:widowControl w:val="0"/>
        <w:autoSpaceDE w:val="0"/>
        <w:autoSpaceDN w:val="0"/>
        <w:adjustRightInd w:val="0"/>
        <w:spacing w:after="0" w:line="232" w:lineRule="exact"/>
        <w:rPr>
          <w:rFonts w:ascii="Times New Roman" w:hAnsi="Times New Roman"/>
          <w:sz w:val="24"/>
          <w:szCs w:val="24"/>
        </w:rPr>
      </w:pPr>
    </w:p>
    <w:p w:rsidR="00F149A5" w:rsidRPr="009E6412" w:rsidRDefault="004B0E95" w:rsidP="00F65F7D">
      <w:pPr>
        <w:widowControl w:val="0"/>
        <w:autoSpaceDE w:val="0"/>
        <w:autoSpaceDN w:val="0"/>
        <w:adjustRightInd w:val="0"/>
        <w:spacing w:after="0" w:line="240" w:lineRule="auto"/>
        <w:ind w:left="-1620"/>
        <w:jc w:val="center"/>
        <w:rPr>
          <w:rFonts w:ascii="Times New Roman" w:hAnsi="Times New Roman"/>
          <w:sz w:val="24"/>
          <w:szCs w:val="24"/>
          <w:u w:val="single"/>
        </w:rPr>
      </w:pPr>
      <w:r w:rsidRPr="009E6412">
        <w:rPr>
          <w:rFonts w:ascii="Times New Roman" w:hAnsi="Times New Roman"/>
          <w:b/>
          <w:bCs/>
          <w:sz w:val="24"/>
          <w:szCs w:val="24"/>
          <w:u w:val="single"/>
        </w:rPr>
        <w:t>GLOBE TEXTILES (INDIA) LIMITED</w:t>
      </w:r>
    </w:p>
    <w:p w:rsidR="00F149A5" w:rsidRPr="009E6412" w:rsidRDefault="00F149A5" w:rsidP="00F65F7D">
      <w:pPr>
        <w:widowControl w:val="0"/>
        <w:autoSpaceDE w:val="0"/>
        <w:autoSpaceDN w:val="0"/>
        <w:adjustRightInd w:val="0"/>
        <w:spacing w:after="0" w:line="200" w:lineRule="exact"/>
        <w:jc w:val="center"/>
        <w:rPr>
          <w:rFonts w:ascii="Times New Roman" w:hAnsi="Times New Roman"/>
          <w:sz w:val="24"/>
          <w:szCs w:val="24"/>
        </w:rPr>
      </w:pPr>
    </w:p>
    <w:p w:rsidR="00F149A5" w:rsidRPr="009E6412" w:rsidRDefault="00F149A5" w:rsidP="00F65F7D">
      <w:pPr>
        <w:widowControl w:val="0"/>
        <w:autoSpaceDE w:val="0"/>
        <w:autoSpaceDN w:val="0"/>
        <w:adjustRightInd w:val="0"/>
        <w:spacing w:after="0" w:line="200" w:lineRule="exact"/>
        <w:jc w:val="center"/>
        <w:rPr>
          <w:rFonts w:ascii="Times New Roman" w:hAnsi="Times New Roman"/>
          <w:sz w:val="24"/>
          <w:szCs w:val="24"/>
        </w:rPr>
      </w:pPr>
    </w:p>
    <w:p w:rsidR="00F149A5" w:rsidRPr="009E6412" w:rsidRDefault="00F149A5" w:rsidP="00F65F7D">
      <w:pPr>
        <w:widowControl w:val="0"/>
        <w:autoSpaceDE w:val="0"/>
        <w:autoSpaceDN w:val="0"/>
        <w:adjustRightInd w:val="0"/>
        <w:spacing w:after="0" w:line="240" w:lineRule="auto"/>
        <w:ind w:left="-1620"/>
        <w:jc w:val="center"/>
        <w:rPr>
          <w:rFonts w:ascii="Times New Roman" w:hAnsi="Times New Roman"/>
          <w:b/>
          <w:bCs/>
          <w:sz w:val="24"/>
          <w:szCs w:val="24"/>
        </w:rPr>
      </w:pPr>
      <w:r w:rsidRPr="009E6412">
        <w:rPr>
          <w:rFonts w:ascii="Times New Roman" w:hAnsi="Times New Roman"/>
          <w:b/>
          <w:bCs/>
          <w:sz w:val="24"/>
          <w:szCs w:val="24"/>
        </w:rPr>
        <w:t>Policy on Related Party Transaction</w:t>
      </w:r>
      <w:r w:rsidR="0087536E" w:rsidRPr="009E6412">
        <w:rPr>
          <w:rFonts w:ascii="Times New Roman" w:hAnsi="Times New Roman"/>
          <w:b/>
          <w:bCs/>
          <w:sz w:val="24"/>
          <w:szCs w:val="24"/>
        </w:rPr>
        <w:t>s</w:t>
      </w:r>
    </w:p>
    <w:p w:rsidR="00F149A5" w:rsidRPr="009E6412" w:rsidRDefault="00F149A5" w:rsidP="00F65F7D">
      <w:pPr>
        <w:widowControl w:val="0"/>
        <w:autoSpaceDE w:val="0"/>
        <w:autoSpaceDN w:val="0"/>
        <w:adjustRightInd w:val="0"/>
        <w:spacing w:after="0" w:line="200" w:lineRule="exact"/>
        <w:jc w:val="center"/>
        <w:rPr>
          <w:rFonts w:ascii="Times New Roman" w:hAnsi="Times New Roman"/>
          <w:sz w:val="24"/>
          <w:szCs w:val="24"/>
        </w:rPr>
      </w:pPr>
    </w:p>
    <w:p w:rsidR="00F149A5" w:rsidRPr="009E6412" w:rsidRDefault="00F149A5">
      <w:pPr>
        <w:widowControl w:val="0"/>
        <w:autoSpaceDE w:val="0"/>
        <w:autoSpaceDN w:val="0"/>
        <w:adjustRightInd w:val="0"/>
        <w:spacing w:after="0" w:line="200" w:lineRule="exact"/>
        <w:rPr>
          <w:rFonts w:ascii="Times New Roman" w:hAnsi="Times New Roman"/>
          <w:sz w:val="24"/>
          <w:szCs w:val="24"/>
        </w:rPr>
      </w:pPr>
    </w:p>
    <w:p w:rsidR="00F149A5" w:rsidRPr="009E6412" w:rsidRDefault="00F149A5">
      <w:pPr>
        <w:widowControl w:val="0"/>
        <w:autoSpaceDE w:val="0"/>
        <w:autoSpaceDN w:val="0"/>
        <w:adjustRightInd w:val="0"/>
        <w:spacing w:after="0" w:line="200" w:lineRule="exact"/>
        <w:rPr>
          <w:rFonts w:ascii="Times New Roman" w:hAnsi="Times New Roman"/>
          <w:sz w:val="24"/>
          <w:szCs w:val="24"/>
        </w:rPr>
      </w:pPr>
    </w:p>
    <w:p w:rsidR="00F149A5" w:rsidRPr="009E6412" w:rsidRDefault="00F149A5">
      <w:pPr>
        <w:widowControl w:val="0"/>
        <w:autoSpaceDE w:val="0"/>
        <w:autoSpaceDN w:val="0"/>
        <w:adjustRightInd w:val="0"/>
        <w:spacing w:after="0" w:line="200" w:lineRule="exact"/>
        <w:rPr>
          <w:rFonts w:ascii="Times New Roman" w:hAnsi="Times New Roman"/>
          <w:sz w:val="24"/>
          <w:szCs w:val="24"/>
        </w:rPr>
      </w:pPr>
    </w:p>
    <w:p w:rsidR="00F149A5" w:rsidRPr="009E6412" w:rsidRDefault="00F149A5">
      <w:pPr>
        <w:widowControl w:val="0"/>
        <w:autoSpaceDE w:val="0"/>
        <w:autoSpaceDN w:val="0"/>
        <w:adjustRightInd w:val="0"/>
        <w:spacing w:after="0" w:line="209" w:lineRule="exact"/>
        <w:rPr>
          <w:rFonts w:ascii="Times New Roman" w:hAnsi="Times New Roman"/>
          <w:sz w:val="24"/>
          <w:szCs w:val="24"/>
        </w:rPr>
      </w:pPr>
    </w:p>
    <w:p w:rsidR="00F149A5" w:rsidRPr="009E6412" w:rsidRDefault="00F149A5">
      <w:pPr>
        <w:widowControl w:val="0"/>
        <w:autoSpaceDE w:val="0"/>
        <w:autoSpaceDN w:val="0"/>
        <w:adjustRightInd w:val="0"/>
        <w:spacing w:after="0" w:line="240" w:lineRule="auto"/>
        <w:ind w:left="660"/>
        <w:rPr>
          <w:rFonts w:ascii="Times New Roman" w:hAnsi="Times New Roman"/>
          <w:sz w:val="24"/>
          <w:szCs w:val="24"/>
        </w:rPr>
      </w:pPr>
    </w:p>
    <w:p w:rsidR="00F149A5" w:rsidRPr="009E6412" w:rsidRDefault="00F149A5">
      <w:pPr>
        <w:widowControl w:val="0"/>
        <w:autoSpaceDE w:val="0"/>
        <w:autoSpaceDN w:val="0"/>
        <w:adjustRightInd w:val="0"/>
        <w:spacing w:after="0" w:line="200" w:lineRule="exact"/>
        <w:rPr>
          <w:rFonts w:ascii="Times New Roman" w:hAnsi="Times New Roman"/>
          <w:sz w:val="24"/>
          <w:szCs w:val="24"/>
        </w:rPr>
      </w:pPr>
    </w:p>
    <w:p w:rsidR="00F149A5" w:rsidRPr="009E6412" w:rsidRDefault="00F149A5">
      <w:pPr>
        <w:widowControl w:val="0"/>
        <w:autoSpaceDE w:val="0"/>
        <w:autoSpaceDN w:val="0"/>
        <w:adjustRightInd w:val="0"/>
        <w:spacing w:after="0" w:line="200" w:lineRule="exact"/>
        <w:rPr>
          <w:rFonts w:ascii="Times New Roman" w:hAnsi="Times New Roman"/>
          <w:sz w:val="24"/>
          <w:szCs w:val="24"/>
        </w:rPr>
      </w:pPr>
    </w:p>
    <w:p w:rsidR="00F149A5" w:rsidRPr="009E6412" w:rsidRDefault="00F149A5">
      <w:pPr>
        <w:widowControl w:val="0"/>
        <w:autoSpaceDE w:val="0"/>
        <w:autoSpaceDN w:val="0"/>
        <w:adjustRightInd w:val="0"/>
        <w:spacing w:after="0" w:line="200" w:lineRule="exact"/>
        <w:rPr>
          <w:rFonts w:ascii="Times New Roman" w:hAnsi="Times New Roman"/>
          <w:sz w:val="24"/>
          <w:szCs w:val="24"/>
        </w:rPr>
      </w:pPr>
    </w:p>
    <w:p w:rsidR="00F149A5" w:rsidRPr="009E6412" w:rsidRDefault="00F149A5">
      <w:pPr>
        <w:widowControl w:val="0"/>
        <w:autoSpaceDE w:val="0"/>
        <w:autoSpaceDN w:val="0"/>
        <w:adjustRightInd w:val="0"/>
        <w:spacing w:after="0" w:line="200" w:lineRule="exact"/>
        <w:rPr>
          <w:rFonts w:ascii="Times New Roman" w:hAnsi="Times New Roman"/>
          <w:sz w:val="24"/>
          <w:szCs w:val="24"/>
        </w:rPr>
      </w:pPr>
    </w:p>
    <w:p w:rsidR="00F149A5" w:rsidRPr="009E6412" w:rsidRDefault="00F149A5">
      <w:pPr>
        <w:widowControl w:val="0"/>
        <w:autoSpaceDE w:val="0"/>
        <w:autoSpaceDN w:val="0"/>
        <w:adjustRightInd w:val="0"/>
        <w:spacing w:after="0" w:line="200" w:lineRule="exact"/>
        <w:rPr>
          <w:rFonts w:ascii="Times New Roman" w:hAnsi="Times New Roman"/>
          <w:sz w:val="24"/>
          <w:szCs w:val="24"/>
        </w:rPr>
      </w:pPr>
    </w:p>
    <w:p w:rsidR="00F149A5" w:rsidRPr="009E6412" w:rsidRDefault="00F149A5">
      <w:pPr>
        <w:widowControl w:val="0"/>
        <w:autoSpaceDE w:val="0"/>
        <w:autoSpaceDN w:val="0"/>
        <w:adjustRightInd w:val="0"/>
        <w:spacing w:after="0" w:line="200" w:lineRule="exact"/>
        <w:rPr>
          <w:rFonts w:ascii="Times New Roman" w:hAnsi="Times New Roman"/>
          <w:sz w:val="24"/>
          <w:szCs w:val="24"/>
        </w:rPr>
      </w:pPr>
    </w:p>
    <w:p w:rsidR="00F149A5" w:rsidRPr="009E6412" w:rsidRDefault="00F149A5">
      <w:pPr>
        <w:widowControl w:val="0"/>
        <w:autoSpaceDE w:val="0"/>
        <w:autoSpaceDN w:val="0"/>
        <w:adjustRightInd w:val="0"/>
        <w:spacing w:after="0" w:line="200" w:lineRule="exact"/>
        <w:rPr>
          <w:rFonts w:ascii="Times New Roman" w:hAnsi="Times New Roman"/>
          <w:sz w:val="24"/>
          <w:szCs w:val="24"/>
        </w:rPr>
      </w:pPr>
    </w:p>
    <w:p w:rsidR="00F149A5" w:rsidRPr="009E6412" w:rsidRDefault="00F149A5">
      <w:pPr>
        <w:widowControl w:val="0"/>
        <w:autoSpaceDE w:val="0"/>
        <w:autoSpaceDN w:val="0"/>
        <w:adjustRightInd w:val="0"/>
        <w:spacing w:after="0" w:line="200" w:lineRule="exact"/>
        <w:rPr>
          <w:rFonts w:ascii="Times New Roman" w:hAnsi="Times New Roman"/>
          <w:sz w:val="24"/>
          <w:szCs w:val="24"/>
        </w:rPr>
      </w:pPr>
    </w:p>
    <w:p w:rsidR="00F149A5" w:rsidRPr="009E6412" w:rsidRDefault="00F149A5">
      <w:pPr>
        <w:widowControl w:val="0"/>
        <w:autoSpaceDE w:val="0"/>
        <w:autoSpaceDN w:val="0"/>
        <w:adjustRightInd w:val="0"/>
        <w:spacing w:after="0" w:line="200" w:lineRule="exact"/>
        <w:rPr>
          <w:rFonts w:ascii="Times New Roman" w:hAnsi="Times New Roman"/>
          <w:sz w:val="24"/>
          <w:szCs w:val="24"/>
        </w:rPr>
      </w:pPr>
    </w:p>
    <w:p w:rsidR="00F149A5" w:rsidRPr="009E6412" w:rsidRDefault="00F149A5">
      <w:pPr>
        <w:widowControl w:val="0"/>
        <w:autoSpaceDE w:val="0"/>
        <w:autoSpaceDN w:val="0"/>
        <w:adjustRightInd w:val="0"/>
        <w:spacing w:after="0" w:line="200" w:lineRule="exact"/>
        <w:rPr>
          <w:rFonts w:ascii="Times New Roman" w:hAnsi="Times New Roman"/>
          <w:sz w:val="24"/>
          <w:szCs w:val="24"/>
        </w:rPr>
      </w:pPr>
    </w:p>
    <w:p w:rsidR="00F149A5" w:rsidRPr="009E6412" w:rsidRDefault="00F149A5">
      <w:pPr>
        <w:widowControl w:val="0"/>
        <w:autoSpaceDE w:val="0"/>
        <w:autoSpaceDN w:val="0"/>
        <w:adjustRightInd w:val="0"/>
        <w:spacing w:after="0" w:line="200" w:lineRule="exact"/>
        <w:rPr>
          <w:rFonts w:ascii="Times New Roman" w:hAnsi="Times New Roman"/>
          <w:sz w:val="24"/>
          <w:szCs w:val="24"/>
        </w:rPr>
      </w:pPr>
    </w:p>
    <w:p w:rsidR="00F149A5" w:rsidRPr="009E6412" w:rsidRDefault="00F149A5">
      <w:pPr>
        <w:widowControl w:val="0"/>
        <w:autoSpaceDE w:val="0"/>
        <w:autoSpaceDN w:val="0"/>
        <w:adjustRightInd w:val="0"/>
        <w:spacing w:after="0" w:line="200" w:lineRule="exact"/>
        <w:rPr>
          <w:rFonts w:ascii="Times New Roman" w:hAnsi="Times New Roman"/>
          <w:sz w:val="24"/>
          <w:szCs w:val="24"/>
        </w:rPr>
      </w:pPr>
    </w:p>
    <w:p w:rsidR="00F149A5" w:rsidRPr="009E6412" w:rsidRDefault="00F149A5">
      <w:pPr>
        <w:widowControl w:val="0"/>
        <w:autoSpaceDE w:val="0"/>
        <w:autoSpaceDN w:val="0"/>
        <w:adjustRightInd w:val="0"/>
        <w:spacing w:after="0" w:line="200" w:lineRule="exact"/>
        <w:rPr>
          <w:rFonts w:ascii="Times New Roman" w:hAnsi="Times New Roman"/>
          <w:sz w:val="24"/>
          <w:szCs w:val="24"/>
        </w:rPr>
      </w:pPr>
    </w:p>
    <w:p w:rsidR="00F149A5" w:rsidRPr="009E6412" w:rsidRDefault="00F149A5">
      <w:pPr>
        <w:widowControl w:val="0"/>
        <w:autoSpaceDE w:val="0"/>
        <w:autoSpaceDN w:val="0"/>
        <w:adjustRightInd w:val="0"/>
        <w:spacing w:after="0" w:line="200" w:lineRule="exact"/>
        <w:rPr>
          <w:rFonts w:ascii="Times New Roman" w:hAnsi="Times New Roman"/>
          <w:sz w:val="24"/>
          <w:szCs w:val="24"/>
        </w:rPr>
      </w:pPr>
    </w:p>
    <w:p w:rsidR="00F149A5" w:rsidRPr="009E6412" w:rsidRDefault="00F149A5">
      <w:pPr>
        <w:widowControl w:val="0"/>
        <w:autoSpaceDE w:val="0"/>
        <w:autoSpaceDN w:val="0"/>
        <w:adjustRightInd w:val="0"/>
        <w:spacing w:after="0" w:line="200" w:lineRule="exact"/>
        <w:rPr>
          <w:rFonts w:ascii="Times New Roman" w:hAnsi="Times New Roman"/>
          <w:sz w:val="24"/>
          <w:szCs w:val="24"/>
        </w:rPr>
      </w:pPr>
    </w:p>
    <w:p w:rsidR="00F149A5" w:rsidRPr="009E6412" w:rsidRDefault="00F149A5">
      <w:pPr>
        <w:widowControl w:val="0"/>
        <w:autoSpaceDE w:val="0"/>
        <w:autoSpaceDN w:val="0"/>
        <w:adjustRightInd w:val="0"/>
        <w:spacing w:after="0" w:line="200" w:lineRule="exact"/>
        <w:rPr>
          <w:rFonts w:ascii="Times New Roman" w:hAnsi="Times New Roman"/>
          <w:sz w:val="24"/>
          <w:szCs w:val="24"/>
        </w:rPr>
      </w:pPr>
    </w:p>
    <w:p w:rsidR="00F149A5" w:rsidRPr="009E6412" w:rsidRDefault="00F149A5">
      <w:pPr>
        <w:widowControl w:val="0"/>
        <w:autoSpaceDE w:val="0"/>
        <w:autoSpaceDN w:val="0"/>
        <w:adjustRightInd w:val="0"/>
        <w:spacing w:after="0" w:line="200" w:lineRule="exact"/>
        <w:rPr>
          <w:rFonts w:ascii="Times New Roman" w:hAnsi="Times New Roman"/>
          <w:sz w:val="24"/>
          <w:szCs w:val="24"/>
        </w:rPr>
      </w:pPr>
    </w:p>
    <w:p w:rsidR="00F149A5" w:rsidRPr="009E6412" w:rsidRDefault="00F149A5">
      <w:pPr>
        <w:widowControl w:val="0"/>
        <w:autoSpaceDE w:val="0"/>
        <w:autoSpaceDN w:val="0"/>
        <w:adjustRightInd w:val="0"/>
        <w:spacing w:after="0" w:line="200" w:lineRule="exact"/>
        <w:rPr>
          <w:rFonts w:ascii="Times New Roman" w:hAnsi="Times New Roman"/>
          <w:sz w:val="24"/>
          <w:szCs w:val="24"/>
        </w:rPr>
      </w:pPr>
    </w:p>
    <w:p w:rsidR="00F149A5" w:rsidRPr="009E6412" w:rsidRDefault="00F149A5">
      <w:pPr>
        <w:widowControl w:val="0"/>
        <w:autoSpaceDE w:val="0"/>
        <w:autoSpaceDN w:val="0"/>
        <w:adjustRightInd w:val="0"/>
        <w:spacing w:after="0" w:line="200" w:lineRule="exact"/>
        <w:rPr>
          <w:rFonts w:ascii="Times New Roman" w:hAnsi="Times New Roman"/>
          <w:sz w:val="24"/>
          <w:szCs w:val="24"/>
        </w:rPr>
      </w:pPr>
    </w:p>
    <w:p w:rsidR="00F149A5" w:rsidRPr="009E6412" w:rsidRDefault="00F149A5">
      <w:pPr>
        <w:widowControl w:val="0"/>
        <w:autoSpaceDE w:val="0"/>
        <w:autoSpaceDN w:val="0"/>
        <w:adjustRightInd w:val="0"/>
        <w:spacing w:after="0" w:line="200" w:lineRule="exact"/>
        <w:rPr>
          <w:rFonts w:ascii="Times New Roman" w:hAnsi="Times New Roman"/>
          <w:sz w:val="24"/>
          <w:szCs w:val="24"/>
        </w:rPr>
      </w:pPr>
    </w:p>
    <w:p w:rsidR="00F149A5" w:rsidRPr="009E6412" w:rsidRDefault="00F149A5">
      <w:pPr>
        <w:widowControl w:val="0"/>
        <w:autoSpaceDE w:val="0"/>
        <w:autoSpaceDN w:val="0"/>
        <w:adjustRightInd w:val="0"/>
        <w:spacing w:after="0" w:line="200" w:lineRule="exact"/>
        <w:rPr>
          <w:rFonts w:ascii="Times New Roman" w:hAnsi="Times New Roman"/>
          <w:sz w:val="24"/>
          <w:szCs w:val="24"/>
        </w:rPr>
      </w:pPr>
    </w:p>
    <w:p w:rsidR="00F149A5" w:rsidRPr="009E6412" w:rsidRDefault="00F149A5">
      <w:pPr>
        <w:widowControl w:val="0"/>
        <w:autoSpaceDE w:val="0"/>
        <w:autoSpaceDN w:val="0"/>
        <w:adjustRightInd w:val="0"/>
        <w:spacing w:after="0" w:line="200" w:lineRule="exact"/>
        <w:rPr>
          <w:rFonts w:ascii="Times New Roman" w:hAnsi="Times New Roman"/>
          <w:sz w:val="24"/>
          <w:szCs w:val="24"/>
        </w:rPr>
      </w:pPr>
    </w:p>
    <w:p w:rsidR="00F149A5" w:rsidRPr="009E6412" w:rsidRDefault="00F149A5">
      <w:pPr>
        <w:widowControl w:val="0"/>
        <w:autoSpaceDE w:val="0"/>
        <w:autoSpaceDN w:val="0"/>
        <w:adjustRightInd w:val="0"/>
        <w:spacing w:after="0" w:line="200" w:lineRule="exact"/>
        <w:rPr>
          <w:rFonts w:ascii="Times New Roman" w:hAnsi="Times New Roman"/>
          <w:sz w:val="24"/>
          <w:szCs w:val="24"/>
        </w:rPr>
      </w:pPr>
    </w:p>
    <w:p w:rsidR="00F149A5" w:rsidRPr="009E6412" w:rsidRDefault="00F149A5">
      <w:pPr>
        <w:widowControl w:val="0"/>
        <w:autoSpaceDE w:val="0"/>
        <w:autoSpaceDN w:val="0"/>
        <w:adjustRightInd w:val="0"/>
        <w:spacing w:after="0" w:line="200" w:lineRule="exact"/>
        <w:rPr>
          <w:rFonts w:ascii="Times New Roman" w:hAnsi="Times New Roman"/>
          <w:sz w:val="24"/>
          <w:szCs w:val="24"/>
        </w:rPr>
      </w:pPr>
    </w:p>
    <w:p w:rsidR="00F149A5" w:rsidRPr="009E6412" w:rsidRDefault="00F149A5">
      <w:pPr>
        <w:widowControl w:val="0"/>
        <w:autoSpaceDE w:val="0"/>
        <w:autoSpaceDN w:val="0"/>
        <w:adjustRightInd w:val="0"/>
        <w:spacing w:after="0" w:line="200" w:lineRule="exact"/>
        <w:rPr>
          <w:rFonts w:ascii="Times New Roman" w:hAnsi="Times New Roman"/>
          <w:sz w:val="24"/>
          <w:szCs w:val="24"/>
        </w:rPr>
      </w:pPr>
    </w:p>
    <w:p w:rsidR="00F149A5" w:rsidRPr="009E6412" w:rsidRDefault="00F149A5">
      <w:pPr>
        <w:widowControl w:val="0"/>
        <w:autoSpaceDE w:val="0"/>
        <w:autoSpaceDN w:val="0"/>
        <w:adjustRightInd w:val="0"/>
        <w:spacing w:after="0" w:line="200" w:lineRule="exact"/>
        <w:rPr>
          <w:rFonts w:ascii="Times New Roman" w:hAnsi="Times New Roman"/>
          <w:sz w:val="24"/>
          <w:szCs w:val="24"/>
        </w:rPr>
      </w:pPr>
    </w:p>
    <w:p w:rsidR="00F149A5" w:rsidRPr="009E6412" w:rsidRDefault="00F149A5">
      <w:pPr>
        <w:widowControl w:val="0"/>
        <w:autoSpaceDE w:val="0"/>
        <w:autoSpaceDN w:val="0"/>
        <w:adjustRightInd w:val="0"/>
        <w:spacing w:after="0" w:line="200" w:lineRule="exact"/>
        <w:rPr>
          <w:rFonts w:ascii="Times New Roman" w:hAnsi="Times New Roman"/>
          <w:sz w:val="24"/>
          <w:szCs w:val="24"/>
        </w:rPr>
      </w:pPr>
    </w:p>
    <w:p w:rsidR="00F149A5" w:rsidRPr="009E6412" w:rsidRDefault="00F149A5">
      <w:pPr>
        <w:widowControl w:val="0"/>
        <w:autoSpaceDE w:val="0"/>
        <w:autoSpaceDN w:val="0"/>
        <w:adjustRightInd w:val="0"/>
        <w:spacing w:after="0" w:line="200" w:lineRule="exact"/>
        <w:rPr>
          <w:rFonts w:ascii="Times New Roman" w:hAnsi="Times New Roman"/>
          <w:sz w:val="24"/>
          <w:szCs w:val="24"/>
        </w:rPr>
      </w:pPr>
    </w:p>
    <w:p w:rsidR="00F149A5" w:rsidRPr="009E6412" w:rsidRDefault="00F149A5">
      <w:pPr>
        <w:widowControl w:val="0"/>
        <w:autoSpaceDE w:val="0"/>
        <w:autoSpaceDN w:val="0"/>
        <w:adjustRightInd w:val="0"/>
        <w:spacing w:after="0" w:line="200" w:lineRule="exact"/>
        <w:rPr>
          <w:rFonts w:ascii="Times New Roman" w:hAnsi="Times New Roman"/>
          <w:sz w:val="24"/>
          <w:szCs w:val="24"/>
        </w:rPr>
      </w:pPr>
    </w:p>
    <w:p w:rsidR="00F149A5" w:rsidRPr="009E6412" w:rsidRDefault="00F149A5">
      <w:pPr>
        <w:widowControl w:val="0"/>
        <w:autoSpaceDE w:val="0"/>
        <w:autoSpaceDN w:val="0"/>
        <w:adjustRightInd w:val="0"/>
        <w:spacing w:after="0" w:line="200" w:lineRule="exact"/>
        <w:rPr>
          <w:rFonts w:ascii="Times New Roman" w:hAnsi="Times New Roman"/>
          <w:sz w:val="24"/>
          <w:szCs w:val="24"/>
        </w:rPr>
      </w:pPr>
    </w:p>
    <w:p w:rsidR="003B727A" w:rsidRPr="009E6412" w:rsidRDefault="003B727A">
      <w:pPr>
        <w:widowControl w:val="0"/>
        <w:autoSpaceDE w:val="0"/>
        <w:autoSpaceDN w:val="0"/>
        <w:adjustRightInd w:val="0"/>
        <w:spacing w:after="0" w:line="200" w:lineRule="exact"/>
        <w:rPr>
          <w:rFonts w:ascii="Times New Roman" w:hAnsi="Times New Roman"/>
          <w:sz w:val="24"/>
          <w:szCs w:val="24"/>
        </w:rPr>
      </w:pPr>
    </w:p>
    <w:p w:rsidR="003B727A" w:rsidRPr="009E6412" w:rsidRDefault="003B727A">
      <w:pPr>
        <w:widowControl w:val="0"/>
        <w:autoSpaceDE w:val="0"/>
        <w:autoSpaceDN w:val="0"/>
        <w:adjustRightInd w:val="0"/>
        <w:spacing w:after="0" w:line="200" w:lineRule="exact"/>
        <w:rPr>
          <w:rFonts w:ascii="Times New Roman" w:hAnsi="Times New Roman"/>
          <w:sz w:val="24"/>
          <w:szCs w:val="24"/>
        </w:rPr>
      </w:pPr>
    </w:p>
    <w:p w:rsidR="003B727A" w:rsidRPr="009E6412" w:rsidRDefault="003B727A">
      <w:pPr>
        <w:widowControl w:val="0"/>
        <w:autoSpaceDE w:val="0"/>
        <w:autoSpaceDN w:val="0"/>
        <w:adjustRightInd w:val="0"/>
        <w:spacing w:after="0" w:line="200" w:lineRule="exact"/>
        <w:rPr>
          <w:rFonts w:ascii="Times New Roman" w:hAnsi="Times New Roman"/>
          <w:sz w:val="24"/>
          <w:szCs w:val="24"/>
        </w:rPr>
      </w:pPr>
    </w:p>
    <w:p w:rsidR="003B727A" w:rsidRPr="009E6412" w:rsidRDefault="003B727A">
      <w:pPr>
        <w:widowControl w:val="0"/>
        <w:autoSpaceDE w:val="0"/>
        <w:autoSpaceDN w:val="0"/>
        <w:adjustRightInd w:val="0"/>
        <w:spacing w:after="0" w:line="200" w:lineRule="exact"/>
        <w:rPr>
          <w:rFonts w:ascii="Times New Roman" w:hAnsi="Times New Roman"/>
          <w:sz w:val="24"/>
          <w:szCs w:val="24"/>
        </w:rPr>
      </w:pPr>
    </w:p>
    <w:p w:rsidR="00F149A5" w:rsidRPr="009E6412" w:rsidRDefault="00F149A5">
      <w:pPr>
        <w:widowControl w:val="0"/>
        <w:autoSpaceDE w:val="0"/>
        <w:autoSpaceDN w:val="0"/>
        <w:adjustRightInd w:val="0"/>
        <w:spacing w:after="0" w:line="200" w:lineRule="exact"/>
        <w:rPr>
          <w:rFonts w:ascii="Times New Roman" w:hAnsi="Times New Roman"/>
          <w:sz w:val="24"/>
          <w:szCs w:val="24"/>
        </w:rPr>
      </w:pPr>
    </w:p>
    <w:p w:rsidR="00F149A5" w:rsidRPr="009E6412" w:rsidRDefault="00F149A5">
      <w:pPr>
        <w:widowControl w:val="0"/>
        <w:autoSpaceDE w:val="0"/>
        <w:autoSpaceDN w:val="0"/>
        <w:adjustRightInd w:val="0"/>
        <w:spacing w:after="0" w:line="203" w:lineRule="exact"/>
        <w:rPr>
          <w:rFonts w:ascii="Times New Roman" w:hAnsi="Times New Roman"/>
          <w:sz w:val="24"/>
          <w:szCs w:val="24"/>
        </w:rPr>
      </w:pPr>
      <w:bookmarkStart w:id="0" w:name="page2"/>
      <w:bookmarkEnd w:id="0"/>
    </w:p>
    <w:p w:rsidR="003B727A" w:rsidRPr="009E6412" w:rsidRDefault="003B727A">
      <w:pPr>
        <w:widowControl w:val="0"/>
        <w:autoSpaceDE w:val="0"/>
        <w:autoSpaceDN w:val="0"/>
        <w:adjustRightInd w:val="0"/>
        <w:spacing w:after="0" w:line="203" w:lineRule="exact"/>
        <w:rPr>
          <w:rFonts w:ascii="Times New Roman" w:hAnsi="Times New Roman"/>
          <w:sz w:val="24"/>
          <w:szCs w:val="24"/>
        </w:rPr>
      </w:pPr>
    </w:p>
    <w:p w:rsidR="003B727A" w:rsidRPr="009E6412" w:rsidRDefault="003B727A">
      <w:pPr>
        <w:widowControl w:val="0"/>
        <w:autoSpaceDE w:val="0"/>
        <w:autoSpaceDN w:val="0"/>
        <w:adjustRightInd w:val="0"/>
        <w:spacing w:after="0" w:line="203" w:lineRule="exact"/>
        <w:rPr>
          <w:rFonts w:ascii="Times New Roman" w:hAnsi="Times New Roman"/>
          <w:sz w:val="24"/>
          <w:szCs w:val="24"/>
        </w:rPr>
      </w:pPr>
    </w:p>
    <w:p w:rsidR="003B727A" w:rsidRPr="009E6412" w:rsidRDefault="003B727A">
      <w:pPr>
        <w:widowControl w:val="0"/>
        <w:autoSpaceDE w:val="0"/>
        <w:autoSpaceDN w:val="0"/>
        <w:adjustRightInd w:val="0"/>
        <w:spacing w:after="0" w:line="203" w:lineRule="exact"/>
        <w:rPr>
          <w:rFonts w:ascii="Times New Roman" w:hAnsi="Times New Roman"/>
          <w:sz w:val="24"/>
          <w:szCs w:val="24"/>
        </w:rPr>
      </w:pPr>
    </w:p>
    <w:p w:rsidR="003B727A" w:rsidRPr="009E6412" w:rsidRDefault="003B727A">
      <w:pPr>
        <w:widowControl w:val="0"/>
        <w:autoSpaceDE w:val="0"/>
        <w:autoSpaceDN w:val="0"/>
        <w:adjustRightInd w:val="0"/>
        <w:spacing w:after="0" w:line="203" w:lineRule="exact"/>
        <w:rPr>
          <w:rFonts w:ascii="Times New Roman" w:hAnsi="Times New Roman"/>
          <w:sz w:val="24"/>
          <w:szCs w:val="24"/>
        </w:rPr>
      </w:pPr>
    </w:p>
    <w:p w:rsidR="003B727A" w:rsidRPr="009E6412" w:rsidRDefault="003B727A">
      <w:pPr>
        <w:widowControl w:val="0"/>
        <w:autoSpaceDE w:val="0"/>
        <w:autoSpaceDN w:val="0"/>
        <w:adjustRightInd w:val="0"/>
        <w:spacing w:after="0" w:line="203" w:lineRule="exact"/>
        <w:rPr>
          <w:rFonts w:ascii="Times New Roman" w:hAnsi="Times New Roman"/>
          <w:sz w:val="24"/>
          <w:szCs w:val="24"/>
        </w:rPr>
      </w:pPr>
    </w:p>
    <w:p w:rsidR="00F149A5" w:rsidRPr="009E6412" w:rsidRDefault="00F149A5">
      <w:pPr>
        <w:widowControl w:val="0"/>
        <w:autoSpaceDE w:val="0"/>
        <w:autoSpaceDN w:val="0"/>
        <w:adjustRightInd w:val="0"/>
        <w:spacing w:after="0" w:line="240" w:lineRule="auto"/>
        <w:ind w:left="2420"/>
        <w:rPr>
          <w:rFonts w:ascii="Times New Roman" w:hAnsi="Times New Roman"/>
          <w:sz w:val="24"/>
          <w:szCs w:val="24"/>
        </w:rPr>
      </w:pPr>
      <w:r w:rsidRPr="009E6412">
        <w:rPr>
          <w:rFonts w:ascii="Times New Roman" w:hAnsi="Times New Roman"/>
          <w:b/>
          <w:bCs/>
          <w:sz w:val="24"/>
          <w:szCs w:val="24"/>
        </w:rPr>
        <w:t>RELATED PARTY TRANSACTION POLICY</w:t>
      </w:r>
    </w:p>
    <w:p w:rsidR="00F149A5" w:rsidRPr="009E6412" w:rsidRDefault="00F149A5">
      <w:pPr>
        <w:widowControl w:val="0"/>
        <w:autoSpaceDE w:val="0"/>
        <w:autoSpaceDN w:val="0"/>
        <w:adjustRightInd w:val="0"/>
        <w:spacing w:after="0" w:line="282" w:lineRule="exact"/>
        <w:rPr>
          <w:rFonts w:ascii="Times New Roman" w:hAnsi="Times New Roman"/>
          <w:sz w:val="24"/>
          <w:szCs w:val="24"/>
        </w:rPr>
      </w:pPr>
    </w:p>
    <w:p w:rsidR="00F149A5" w:rsidRPr="009E6412" w:rsidRDefault="00F149A5">
      <w:pPr>
        <w:widowControl w:val="0"/>
        <w:autoSpaceDE w:val="0"/>
        <w:autoSpaceDN w:val="0"/>
        <w:adjustRightInd w:val="0"/>
        <w:spacing w:after="0" w:line="240" w:lineRule="auto"/>
        <w:rPr>
          <w:rFonts w:ascii="Times New Roman" w:hAnsi="Times New Roman"/>
          <w:sz w:val="24"/>
          <w:szCs w:val="24"/>
        </w:rPr>
      </w:pPr>
      <w:r w:rsidRPr="009E6412">
        <w:rPr>
          <w:rFonts w:ascii="Times New Roman" w:hAnsi="Times New Roman"/>
          <w:b/>
          <w:bCs/>
          <w:sz w:val="24"/>
          <w:szCs w:val="24"/>
        </w:rPr>
        <w:t>1.  Preamble:</w:t>
      </w:r>
    </w:p>
    <w:p w:rsidR="00F149A5" w:rsidRPr="009E6412" w:rsidRDefault="00F149A5">
      <w:pPr>
        <w:widowControl w:val="0"/>
        <w:autoSpaceDE w:val="0"/>
        <w:autoSpaceDN w:val="0"/>
        <w:adjustRightInd w:val="0"/>
        <w:spacing w:after="0" w:line="299" w:lineRule="exact"/>
        <w:rPr>
          <w:rFonts w:ascii="Times New Roman" w:hAnsi="Times New Roman"/>
          <w:sz w:val="24"/>
          <w:szCs w:val="24"/>
        </w:rPr>
      </w:pPr>
    </w:p>
    <w:p w:rsidR="00F149A5" w:rsidRPr="009E6412" w:rsidRDefault="00F149A5" w:rsidP="004B0E95">
      <w:pPr>
        <w:widowControl w:val="0"/>
        <w:overflowPunct w:val="0"/>
        <w:autoSpaceDE w:val="0"/>
        <w:autoSpaceDN w:val="0"/>
        <w:adjustRightInd w:val="0"/>
        <w:spacing w:after="0" w:line="246" w:lineRule="auto"/>
        <w:jc w:val="both"/>
        <w:rPr>
          <w:rFonts w:ascii="Times New Roman" w:hAnsi="Times New Roman"/>
          <w:sz w:val="24"/>
          <w:szCs w:val="24"/>
          <w:u w:val="single"/>
        </w:rPr>
      </w:pPr>
      <w:r w:rsidRPr="009E6412">
        <w:rPr>
          <w:rFonts w:ascii="Times New Roman" w:hAnsi="Times New Roman"/>
          <w:sz w:val="24"/>
          <w:szCs w:val="24"/>
        </w:rPr>
        <w:t xml:space="preserve">The Board of Directors (the “Board”) of </w:t>
      </w:r>
      <w:r w:rsidR="004B0E95" w:rsidRPr="009E6412">
        <w:rPr>
          <w:rFonts w:ascii="Times New Roman" w:hAnsi="Times New Roman"/>
          <w:bCs/>
          <w:sz w:val="24"/>
          <w:szCs w:val="24"/>
        </w:rPr>
        <w:t xml:space="preserve">Globe Textiles (India) </w:t>
      </w:r>
      <w:r w:rsidR="00B31357" w:rsidRPr="009E6412">
        <w:rPr>
          <w:rFonts w:ascii="Times New Roman" w:hAnsi="Times New Roman"/>
          <w:bCs/>
          <w:sz w:val="24"/>
          <w:szCs w:val="24"/>
        </w:rPr>
        <w:t>Limited</w:t>
      </w:r>
      <w:r w:rsidR="00B31357" w:rsidRPr="009E6412">
        <w:rPr>
          <w:rFonts w:ascii="Times New Roman" w:hAnsi="Times New Roman"/>
          <w:sz w:val="24"/>
          <w:szCs w:val="24"/>
        </w:rPr>
        <w:t xml:space="preserve"> (</w:t>
      </w:r>
      <w:r w:rsidRPr="009E6412">
        <w:rPr>
          <w:rFonts w:ascii="Times New Roman" w:hAnsi="Times New Roman"/>
          <w:sz w:val="24"/>
          <w:szCs w:val="24"/>
        </w:rPr>
        <w:t>the “Company” or “</w:t>
      </w:r>
      <w:r w:rsidR="004B0E95" w:rsidRPr="009E6412">
        <w:rPr>
          <w:rFonts w:ascii="Times New Roman" w:hAnsi="Times New Roman"/>
          <w:sz w:val="24"/>
          <w:szCs w:val="24"/>
        </w:rPr>
        <w:t>Globe</w:t>
      </w:r>
      <w:r w:rsidRPr="009E6412">
        <w:rPr>
          <w:rFonts w:ascii="Times New Roman" w:hAnsi="Times New Roman"/>
          <w:sz w:val="24"/>
          <w:szCs w:val="24"/>
        </w:rPr>
        <w:t>”), has adopted the following policy and procedures with regard to the Related Party Transactions as defined below. The Audit Committee shall review and may propose amendments to this policy as may be required.</w:t>
      </w:r>
    </w:p>
    <w:p w:rsidR="00F149A5" w:rsidRPr="009E6412" w:rsidRDefault="00F149A5">
      <w:pPr>
        <w:widowControl w:val="0"/>
        <w:autoSpaceDE w:val="0"/>
        <w:autoSpaceDN w:val="0"/>
        <w:adjustRightInd w:val="0"/>
        <w:spacing w:after="0" w:line="263" w:lineRule="exact"/>
        <w:rPr>
          <w:rFonts w:ascii="Times New Roman" w:hAnsi="Times New Roman"/>
          <w:sz w:val="24"/>
          <w:szCs w:val="24"/>
        </w:rPr>
      </w:pPr>
    </w:p>
    <w:p w:rsidR="00F149A5" w:rsidRPr="009E6412" w:rsidRDefault="00F149A5">
      <w:pPr>
        <w:widowControl w:val="0"/>
        <w:overflowPunct w:val="0"/>
        <w:autoSpaceDE w:val="0"/>
        <w:autoSpaceDN w:val="0"/>
        <w:adjustRightInd w:val="0"/>
        <w:spacing w:after="0" w:line="250" w:lineRule="auto"/>
        <w:jc w:val="both"/>
        <w:rPr>
          <w:rFonts w:ascii="Times New Roman" w:hAnsi="Times New Roman"/>
          <w:sz w:val="24"/>
          <w:szCs w:val="24"/>
        </w:rPr>
      </w:pPr>
      <w:r w:rsidRPr="009E6412">
        <w:rPr>
          <w:rFonts w:ascii="Times New Roman" w:hAnsi="Times New Roman"/>
          <w:sz w:val="24"/>
          <w:szCs w:val="24"/>
        </w:rPr>
        <w:t xml:space="preserve">The policy will be applicable to the Company. This policy is to regulate transactions between the Company and its related parties based on the laws and regulations applicable on the company. </w:t>
      </w:r>
    </w:p>
    <w:p w:rsidR="00F149A5" w:rsidRPr="009E6412" w:rsidRDefault="00F149A5">
      <w:pPr>
        <w:widowControl w:val="0"/>
        <w:autoSpaceDE w:val="0"/>
        <w:autoSpaceDN w:val="0"/>
        <w:adjustRightInd w:val="0"/>
        <w:spacing w:after="0" w:line="232" w:lineRule="exact"/>
        <w:rPr>
          <w:rFonts w:ascii="Times New Roman" w:hAnsi="Times New Roman"/>
          <w:sz w:val="24"/>
          <w:szCs w:val="24"/>
        </w:rPr>
      </w:pPr>
    </w:p>
    <w:p w:rsidR="00F149A5" w:rsidRPr="009E6412" w:rsidRDefault="00F149A5">
      <w:pPr>
        <w:widowControl w:val="0"/>
        <w:autoSpaceDE w:val="0"/>
        <w:autoSpaceDN w:val="0"/>
        <w:adjustRightInd w:val="0"/>
        <w:spacing w:after="0" w:line="240" w:lineRule="auto"/>
        <w:rPr>
          <w:rFonts w:ascii="Times New Roman" w:hAnsi="Times New Roman"/>
          <w:sz w:val="24"/>
          <w:szCs w:val="24"/>
        </w:rPr>
      </w:pPr>
      <w:r w:rsidRPr="009E6412">
        <w:rPr>
          <w:rFonts w:ascii="Times New Roman" w:hAnsi="Times New Roman"/>
          <w:b/>
          <w:bCs/>
          <w:sz w:val="24"/>
          <w:szCs w:val="24"/>
        </w:rPr>
        <w:t>2.  Objective:</w:t>
      </w:r>
    </w:p>
    <w:p w:rsidR="00F149A5" w:rsidRPr="009E6412" w:rsidRDefault="00F149A5">
      <w:pPr>
        <w:widowControl w:val="0"/>
        <w:autoSpaceDE w:val="0"/>
        <w:autoSpaceDN w:val="0"/>
        <w:adjustRightInd w:val="0"/>
        <w:spacing w:after="0" w:line="304" w:lineRule="exact"/>
        <w:rPr>
          <w:rFonts w:ascii="Times New Roman" w:hAnsi="Times New Roman"/>
          <w:sz w:val="24"/>
          <w:szCs w:val="24"/>
        </w:rPr>
      </w:pPr>
    </w:p>
    <w:p w:rsidR="00F149A5" w:rsidRPr="009E6412" w:rsidRDefault="00F149A5">
      <w:pPr>
        <w:widowControl w:val="0"/>
        <w:overflowPunct w:val="0"/>
        <w:autoSpaceDE w:val="0"/>
        <w:autoSpaceDN w:val="0"/>
        <w:adjustRightInd w:val="0"/>
        <w:spacing w:after="0" w:line="243" w:lineRule="auto"/>
        <w:jc w:val="both"/>
        <w:rPr>
          <w:rFonts w:ascii="Times New Roman" w:hAnsi="Times New Roman"/>
          <w:sz w:val="24"/>
          <w:szCs w:val="24"/>
        </w:rPr>
      </w:pPr>
      <w:r w:rsidRPr="009E6412">
        <w:rPr>
          <w:rFonts w:ascii="Times New Roman" w:hAnsi="Times New Roman"/>
          <w:sz w:val="24"/>
          <w:szCs w:val="24"/>
        </w:rPr>
        <w:t xml:space="preserve">This policy is framed as per the requirement of </w:t>
      </w:r>
      <w:r w:rsidR="00C827B6" w:rsidRPr="009E6412">
        <w:rPr>
          <w:rFonts w:ascii="Times New Roman" w:hAnsi="Times New Roman"/>
          <w:sz w:val="24"/>
          <w:szCs w:val="24"/>
        </w:rPr>
        <w:t xml:space="preserve">SEBI (Listing Obligations and Disclosure </w:t>
      </w:r>
      <w:r w:rsidR="00FB6EA1" w:rsidRPr="009E6412">
        <w:rPr>
          <w:rFonts w:ascii="Times New Roman" w:hAnsi="Times New Roman"/>
          <w:sz w:val="24"/>
          <w:szCs w:val="24"/>
        </w:rPr>
        <w:t>R</w:t>
      </w:r>
      <w:r w:rsidR="00C827B6" w:rsidRPr="009E6412">
        <w:rPr>
          <w:rFonts w:ascii="Times New Roman" w:hAnsi="Times New Roman"/>
          <w:sz w:val="24"/>
          <w:szCs w:val="24"/>
        </w:rPr>
        <w:t xml:space="preserve">equirements) Regulations, 2015 </w:t>
      </w:r>
      <w:r w:rsidRPr="009E6412">
        <w:rPr>
          <w:rFonts w:ascii="Times New Roman" w:hAnsi="Times New Roman"/>
          <w:sz w:val="24"/>
          <w:szCs w:val="24"/>
        </w:rPr>
        <w:t xml:space="preserve">(“Listing </w:t>
      </w:r>
      <w:r w:rsidR="00623E67" w:rsidRPr="009E6412">
        <w:rPr>
          <w:rFonts w:ascii="Times New Roman" w:hAnsi="Times New Roman"/>
          <w:sz w:val="24"/>
          <w:szCs w:val="24"/>
        </w:rPr>
        <w:t>Regulations</w:t>
      </w:r>
      <w:r w:rsidRPr="009E6412">
        <w:rPr>
          <w:rFonts w:ascii="Times New Roman" w:hAnsi="Times New Roman"/>
          <w:sz w:val="24"/>
          <w:szCs w:val="24"/>
        </w:rPr>
        <w:t>”) and intended to ensure the proper approval and reporting of transaction between the Company</w:t>
      </w:r>
      <w:r w:rsidR="00C368E0" w:rsidRPr="009E6412">
        <w:rPr>
          <w:rFonts w:ascii="Times New Roman" w:hAnsi="Times New Roman"/>
          <w:sz w:val="24"/>
          <w:szCs w:val="24"/>
        </w:rPr>
        <w:t xml:space="preserve"> </w:t>
      </w:r>
      <w:r w:rsidRPr="009E6412">
        <w:rPr>
          <w:rFonts w:ascii="Times New Roman" w:hAnsi="Times New Roman"/>
          <w:sz w:val="24"/>
          <w:szCs w:val="24"/>
        </w:rPr>
        <w:t xml:space="preserve">and its Related Parties as determined under Listing </w:t>
      </w:r>
      <w:r w:rsidR="00C368E0" w:rsidRPr="009E6412">
        <w:rPr>
          <w:rFonts w:ascii="Times New Roman" w:hAnsi="Times New Roman"/>
          <w:sz w:val="24"/>
          <w:szCs w:val="24"/>
        </w:rPr>
        <w:t>Regulations 2015</w:t>
      </w:r>
      <w:r w:rsidRPr="009E6412">
        <w:rPr>
          <w:rFonts w:ascii="Times New Roman" w:hAnsi="Times New Roman"/>
          <w:sz w:val="24"/>
          <w:szCs w:val="24"/>
        </w:rPr>
        <w:t>, Companies Act, 2013 and rules prescribed thereunder (“Act”), and any other laws and regulations as may be applicable to the Company.</w:t>
      </w:r>
    </w:p>
    <w:p w:rsidR="00F149A5" w:rsidRPr="009E6412" w:rsidRDefault="00F149A5">
      <w:pPr>
        <w:widowControl w:val="0"/>
        <w:autoSpaceDE w:val="0"/>
        <w:autoSpaceDN w:val="0"/>
        <w:adjustRightInd w:val="0"/>
        <w:spacing w:after="0" w:line="270" w:lineRule="exact"/>
        <w:rPr>
          <w:rFonts w:ascii="Times New Roman" w:hAnsi="Times New Roman"/>
          <w:sz w:val="24"/>
          <w:szCs w:val="24"/>
        </w:rPr>
      </w:pPr>
    </w:p>
    <w:p w:rsidR="00F149A5" w:rsidRPr="009E6412" w:rsidRDefault="00F149A5">
      <w:pPr>
        <w:widowControl w:val="0"/>
        <w:overflowPunct w:val="0"/>
        <w:autoSpaceDE w:val="0"/>
        <w:autoSpaceDN w:val="0"/>
        <w:adjustRightInd w:val="0"/>
        <w:spacing w:after="0" w:line="248" w:lineRule="auto"/>
        <w:jc w:val="both"/>
        <w:rPr>
          <w:rFonts w:ascii="Times New Roman" w:hAnsi="Times New Roman"/>
          <w:sz w:val="24"/>
          <w:szCs w:val="24"/>
        </w:rPr>
      </w:pPr>
      <w:r w:rsidRPr="009E6412">
        <w:rPr>
          <w:rFonts w:ascii="Times New Roman" w:hAnsi="Times New Roman"/>
          <w:sz w:val="24"/>
          <w:szCs w:val="24"/>
        </w:rPr>
        <w:t>The Company is required to disclose in its Annual Financial Statements and Directors Report, certain transactions between the Company and Related Parties as well as policy relating thereto. The Related Party Transaction Policy shall be disclosed on the website of the Company and a web link thereto shall be provided in the Annual Report.</w:t>
      </w:r>
    </w:p>
    <w:p w:rsidR="00F149A5" w:rsidRPr="009E6412" w:rsidRDefault="00F149A5">
      <w:pPr>
        <w:widowControl w:val="0"/>
        <w:autoSpaceDE w:val="0"/>
        <w:autoSpaceDN w:val="0"/>
        <w:adjustRightInd w:val="0"/>
        <w:spacing w:after="0" w:line="249" w:lineRule="exact"/>
        <w:rPr>
          <w:rFonts w:ascii="Times New Roman" w:hAnsi="Times New Roman"/>
          <w:sz w:val="24"/>
          <w:szCs w:val="24"/>
        </w:rPr>
      </w:pPr>
    </w:p>
    <w:p w:rsidR="00F149A5" w:rsidRPr="009E6412" w:rsidRDefault="00F149A5">
      <w:pPr>
        <w:widowControl w:val="0"/>
        <w:autoSpaceDE w:val="0"/>
        <w:autoSpaceDN w:val="0"/>
        <w:adjustRightInd w:val="0"/>
        <w:spacing w:after="0" w:line="240" w:lineRule="auto"/>
        <w:rPr>
          <w:rFonts w:ascii="Times New Roman" w:hAnsi="Times New Roman"/>
          <w:sz w:val="24"/>
          <w:szCs w:val="24"/>
        </w:rPr>
      </w:pPr>
      <w:r w:rsidRPr="009E6412">
        <w:rPr>
          <w:rFonts w:ascii="Times New Roman" w:hAnsi="Times New Roman"/>
          <w:b/>
          <w:bCs/>
          <w:sz w:val="24"/>
          <w:szCs w:val="24"/>
        </w:rPr>
        <w:t>3.  Definitions:</w:t>
      </w:r>
    </w:p>
    <w:p w:rsidR="00F149A5" w:rsidRPr="009E6412" w:rsidRDefault="00F149A5">
      <w:pPr>
        <w:widowControl w:val="0"/>
        <w:autoSpaceDE w:val="0"/>
        <w:autoSpaceDN w:val="0"/>
        <w:adjustRightInd w:val="0"/>
        <w:spacing w:after="0" w:line="297" w:lineRule="exact"/>
        <w:rPr>
          <w:rFonts w:ascii="Times New Roman" w:hAnsi="Times New Roman"/>
          <w:sz w:val="24"/>
          <w:szCs w:val="24"/>
        </w:rPr>
      </w:pPr>
    </w:p>
    <w:p w:rsidR="00F149A5" w:rsidRPr="009E6412" w:rsidRDefault="00F149A5">
      <w:pPr>
        <w:widowControl w:val="0"/>
        <w:overflowPunct w:val="0"/>
        <w:autoSpaceDE w:val="0"/>
        <w:autoSpaceDN w:val="0"/>
        <w:adjustRightInd w:val="0"/>
        <w:spacing w:after="0" w:line="262" w:lineRule="auto"/>
        <w:ind w:firstLine="53"/>
        <w:jc w:val="both"/>
        <w:rPr>
          <w:rFonts w:ascii="Times New Roman" w:hAnsi="Times New Roman"/>
          <w:sz w:val="24"/>
          <w:szCs w:val="24"/>
        </w:rPr>
      </w:pPr>
      <w:r w:rsidRPr="009E6412">
        <w:rPr>
          <w:rFonts w:ascii="Times New Roman" w:hAnsi="Times New Roman"/>
          <w:b/>
          <w:bCs/>
          <w:sz w:val="24"/>
          <w:szCs w:val="24"/>
        </w:rPr>
        <w:t xml:space="preserve">“Arm’s Length Transaction” </w:t>
      </w:r>
      <w:r w:rsidRPr="009E6412">
        <w:rPr>
          <w:rFonts w:ascii="Times New Roman" w:hAnsi="Times New Roman"/>
          <w:sz w:val="24"/>
          <w:szCs w:val="24"/>
        </w:rPr>
        <w:t>means a transaction between two related parties that is</w:t>
      </w:r>
      <w:r w:rsidRPr="009E6412">
        <w:rPr>
          <w:rFonts w:ascii="Times New Roman" w:hAnsi="Times New Roman"/>
          <w:b/>
          <w:bCs/>
          <w:sz w:val="24"/>
          <w:szCs w:val="24"/>
        </w:rPr>
        <w:t xml:space="preserve"> </w:t>
      </w:r>
      <w:r w:rsidRPr="009E6412">
        <w:rPr>
          <w:rFonts w:ascii="Times New Roman" w:hAnsi="Times New Roman"/>
          <w:sz w:val="24"/>
          <w:szCs w:val="24"/>
        </w:rPr>
        <w:t>conducted as if they were unrelated, so that there is no question of conflict of interest.</w:t>
      </w:r>
    </w:p>
    <w:p w:rsidR="00F149A5" w:rsidRPr="009E6412" w:rsidRDefault="00F149A5">
      <w:pPr>
        <w:widowControl w:val="0"/>
        <w:autoSpaceDE w:val="0"/>
        <w:autoSpaceDN w:val="0"/>
        <w:adjustRightInd w:val="0"/>
        <w:spacing w:after="0" w:line="229" w:lineRule="exact"/>
        <w:rPr>
          <w:rFonts w:ascii="Times New Roman" w:hAnsi="Times New Roman"/>
          <w:sz w:val="24"/>
          <w:szCs w:val="24"/>
        </w:rPr>
      </w:pPr>
    </w:p>
    <w:p w:rsidR="00F149A5" w:rsidRPr="009E6412" w:rsidRDefault="00F149A5">
      <w:pPr>
        <w:widowControl w:val="0"/>
        <w:overflowPunct w:val="0"/>
        <w:autoSpaceDE w:val="0"/>
        <w:autoSpaceDN w:val="0"/>
        <w:adjustRightInd w:val="0"/>
        <w:spacing w:after="0" w:line="247" w:lineRule="auto"/>
        <w:jc w:val="both"/>
        <w:rPr>
          <w:rFonts w:ascii="Times New Roman" w:hAnsi="Times New Roman"/>
          <w:sz w:val="24"/>
          <w:szCs w:val="24"/>
        </w:rPr>
      </w:pPr>
      <w:r w:rsidRPr="009E6412">
        <w:rPr>
          <w:rFonts w:ascii="Times New Roman" w:hAnsi="Times New Roman"/>
          <w:b/>
          <w:bCs/>
          <w:sz w:val="24"/>
          <w:szCs w:val="24"/>
        </w:rPr>
        <w:t xml:space="preserve">“Associate” </w:t>
      </w:r>
      <w:r w:rsidRPr="009E6412">
        <w:rPr>
          <w:rFonts w:ascii="Times New Roman" w:hAnsi="Times New Roman"/>
          <w:sz w:val="24"/>
          <w:szCs w:val="24"/>
        </w:rPr>
        <w:t>means a Company as defined under section 2(6) of the Companies Act, 2013 and as</w:t>
      </w:r>
      <w:r w:rsidRPr="009E6412">
        <w:rPr>
          <w:rFonts w:ascii="Times New Roman" w:hAnsi="Times New Roman"/>
          <w:b/>
          <w:bCs/>
          <w:sz w:val="24"/>
          <w:szCs w:val="24"/>
        </w:rPr>
        <w:t xml:space="preserve"> </w:t>
      </w:r>
      <w:r w:rsidRPr="009E6412">
        <w:rPr>
          <w:rFonts w:ascii="Times New Roman" w:hAnsi="Times New Roman"/>
          <w:sz w:val="24"/>
          <w:szCs w:val="24"/>
        </w:rPr>
        <w:t>defined by Accounting Standard (AS) 23, “Accounting for Investments in Associates in Consolidated Financial Statements” and by Accounting Standard (AS) 18, “Related party disclosures”.</w:t>
      </w:r>
    </w:p>
    <w:p w:rsidR="00F149A5" w:rsidRPr="009E6412" w:rsidRDefault="00F149A5">
      <w:pPr>
        <w:widowControl w:val="0"/>
        <w:autoSpaceDE w:val="0"/>
        <w:autoSpaceDN w:val="0"/>
        <w:adjustRightInd w:val="0"/>
        <w:spacing w:after="0" w:line="244" w:lineRule="exact"/>
        <w:rPr>
          <w:rFonts w:ascii="Times New Roman" w:hAnsi="Times New Roman"/>
          <w:sz w:val="24"/>
          <w:szCs w:val="24"/>
        </w:rPr>
      </w:pPr>
    </w:p>
    <w:p w:rsidR="00F149A5" w:rsidRPr="009E6412" w:rsidRDefault="00F149A5">
      <w:pPr>
        <w:widowControl w:val="0"/>
        <w:overflowPunct w:val="0"/>
        <w:autoSpaceDE w:val="0"/>
        <w:autoSpaceDN w:val="0"/>
        <w:adjustRightInd w:val="0"/>
        <w:spacing w:after="0" w:line="262" w:lineRule="auto"/>
        <w:ind w:firstLine="53"/>
        <w:jc w:val="both"/>
        <w:rPr>
          <w:rFonts w:ascii="Times New Roman" w:hAnsi="Times New Roman"/>
          <w:sz w:val="24"/>
          <w:szCs w:val="24"/>
        </w:rPr>
      </w:pPr>
      <w:r w:rsidRPr="009E6412">
        <w:rPr>
          <w:rFonts w:ascii="Times New Roman" w:hAnsi="Times New Roman"/>
          <w:b/>
          <w:bCs/>
          <w:sz w:val="24"/>
          <w:szCs w:val="24"/>
        </w:rPr>
        <w:t xml:space="preserve">“Audit Committee or Committee” </w:t>
      </w:r>
      <w:r w:rsidRPr="009E6412">
        <w:rPr>
          <w:rFonts w:ascii="Times New Roman" w:hAnsi="Times New Roman"/>
          <w:sz w:val="24"/>
          <w:szCs w:val="24"/>
        </w:rPr>
        <w:t>means the Committee of the Board formed under</w:t>
      </w:r>
      <w:r w:rsidRPr="009E6412">
        <w:rPr>
          <w:rFonts w:ascii="Times New Roman" w:hAnsi="Times New Roman"/>
          <w:b/>
          <w:bCs/>
          <w:sz w:val="24"/>
          <w:szCs w:val="24"/>
        </w:rPr>
        <w:t xml:space="preserve"> </w:t>
      </w:r>
      <w:r w:rsidRPr="009E6412">
        <w:rPr>
          <w:rFonts w:ascii="Times New Roman" w:hAnsi="Times New Roman"/>
          <w:sz w:val="24"/>
          <w:szCs w:val="24"/>
        </w:rPr>
        <w:t xml:space="preserve">section177 of the Act and </w:t>
      </w:r>
      <w:r w:rsidR="00B771B5" w:rsidRPr="009E6412">
        <w:rPr>
          <w:rFonts w:ascii="Times New Roman" w:hAnsi="Times New Roman"/>
          <w:sz w:val="24"/>
          <w:szCs w:val="24"/>
        </w:rPr>
        <w:t>Regulations 18 of Listing Regulations 2015.</w:t>
      </w:r>
    </w:p>
    <w:p w:rsidR="00F149A5" w:rsidRPr="009E6412" w:rsidRDefault="00F149A5">
      <w:pPr>
        <w:widowControl w:val="0"/>
        <w:autoSpaceDE w:val="0"/>
        <w:autoSpaceDN w:val="0"/>
        <w:adjustRightInd w:val="0"/>
        <w:spacing w:after="0" w:line="224" w:lineRule="exact"/>
        <w:rPr>
          <w:rFonts w:ascii="Times New Roman" w:hAnsi="Times New Roman"/>
          <w:sz w:val="24"/>
          <w:szCs w:val="24"/>
        </w:rPr>
      </w:pPr>
    </w:p>
    <w:p w:rsidR="00F149A5" w:rsidRPr="009E6412" w:rsidRDefault="00F149A5">
      <w:pPr>
        <w:widowControl w:val="0"/>
        <w:autoSpaceDE w:val="0"/>
        <w:autoSpaceDN w:val="0"/>
        <w:adjustRightInd w:val="0"/>
        <w:spacing w:after="0" w:line="240" w:lineRule="auto"/>
        <w:rPr>
          <w:rFonts w:ascii="Times New Roman" w:hAnsi="Times New Roman"/>
          <w:sz w:val="24"/>
          <w:szCs w:val="24"/>
        </w:rPr>
      </w:pPr>
      <w:r w:rsidRPr="009E6412">
        <w:rPr>
          <w:rFonts w:ascii="Times New Roman" w:hAnsi="Times New Roman"/>
          <w:b/>
          <w:bCs/>
          <w:sz w:val="24"/>
          <w:szCs w:val="24"/>
        </w:rPr>
        <w:t xml:space="preserve">“Board” </w:t>
      </w:r>
      <w:r w:rsidRPr="009E6412">
        <w:rPr>
          <w:rFonts w:ascii="Times New Roman" w:hAnsi="Times New Roman"/>
          <w:sz w:val="24"/>
          <w:szCs w:val="24"/>
        </w:rPr>
        <w:t>means Board of Directors of the Company.</w:t>
      </w:r>
    </w:p>
    <w:p w:rsidR="00F149A5" w:rsidRPr="009E6412" w:rsidRDefault="00F149A5">
      <w:pPr>
        <w:widowControl w:val="0"/>
        <w:autoSpaceDE w:val="0"/>
        <w:autoSpaceDN w:val="0"/>
        <w:adjustRightInd w:val="0"/>
        <w:spacing w:after="0" w:line="200" w:lineRule="exact"/>
        <w:rPr>
          <w:rFonts w:ascii="Times New Roman" w:hAnsi="Times New Roman"/>
          <w:sz w:val="24"/>
          <w:szCs w:val="24"/>
        </w:rPr>
      </w:pPr>
    </w:p>
    <w:p w:rsidR="00F149A5" w:rsidRPr="009E6412" w:rsidRDefault="00F149A5">
      <w:pPr>
        <w:widowControl w:val="0"/>
        <w:autoSpaceDE w:val="0"/>
        <w:autoSpaceDN w:val="0"/>
        <w:adjustRightInd w:val="0"/>
        <w:spacing w:after="0" w:line="240" w:lineRule="auto"/>
        <w:rPr>
          <w:rFonts w:ascii="Times New Roman" w:hAnsi="Times New Roman"/>
          <w:sz w:val="24"/>
          <w:szCs w:val="24"/>
        </w:rPr>
        <w:sectPr w:rsidR="00F149A5" w:rsidRPr="009E6412" w:rsidSect="009E6412">
          <w:pgSz w:w="12240" w:h="15840"/>
          <w:pgMar w:top="704" w:right="900" w:bottom="727" w:left="1440" w:header="720" w:footer="720" w:gutter="0"/>
          <w:cols w:space="720" w:equalWidth="0">
            <w:col w:w="9900"/>
          </w:cols>
          <w:noEndnote/>
        </w:sectPr>
      </w:pPr>
    </w:p>
    <w:p w:rsidR="00F149A5" w:rsidRPr="009E6412" w:rsidRDefault="00F149A5">
      <w:pPr>
        <w:widowControl w:val="0"/>
        <w:autoSpaceDE w:val="0"/>
        <w:autoSpaceDN w:val="0"/>
        <w:adjustRightInd w:val="0"/>
        <w:spacing w:after="0" w:line="200" w:lineRule="exact"/>
        <w:rPr>
          <w:rFonts w:ascii="Times New Roman" w:hAnsi="Times New Roman"/>
          <w:sz w:val="24"/>
          <w:szCs w:val="24"/>
        </w:rPr>
      </w:pPr>
      <w:bookmarkStart w:id="1" w:name="page3"/>
      <w:bookmarkEnd w:id="1"/>
    </w:p>
    <w:p w:rsidR="00F149A5" w:rsidRPr="009E6412" w:rsidRDefault="00F149A5">
      <w:pPr>
        <w:widowControl w:val="0"/>
        <w:autoSpaceDE w:val="0"/>
        <w:autoSpaceDN w:val="0"/>
        <w:adjustRightInd w:val="0"/>
        <w:spacing w:after="0" w:line="210" w:lineRule="exact"/>
        <w:rPr>
          <w:rFonts w:ascii="Times New Roman" w:hAnsi="Times New Roman"/>
          <w:sz w:val="24"/>
          <w:szCs w:val="24"/>
        </w:rPr>
      </w:pPr>
    </w:p>
    <w:p w:rsidR="00F149A5" w:rsidRPr="009E6412" w:rsidRDefault="00F149A5">
      <w:pPr>
        <w:widowControl w:val="0"/>
        <w:overflowPunct w:val="0"/>
        <w:autoSpaceDE w:val="0"/>
        <w:autoSpaceDN w:val="0"/>
        <w:adjustRightInd w:val="0"/>
        <w:spacing w:after="0" w:line="262" w:lineRule="auto"/>
        <w:jc w:val="both"/>
        <w:rPr>
          <w:rFonts w:ascii="Times New Roman" w:hAnsi="Times New Roman"/>
          <w:sz w:val="24"/>
          <w:szCs w:val="24"/>
        </w:rPr>
      </w:pPr>
      <w:r w:rsidRPr="009E6412">
        <w:rPr>
          <w:rFonts w:ascii="Times New Roman" w:hAnsi="Times New Roman"/>
          <w:b/>
          <w:bCs/>
          <w:sz w:val="24"/>
          <w:szCs w:val="24"/>
        </w:rPr>
        <w:t xml:space="preserve">“Control” </w:t>
      </w:r>
      <w:r w:rsidRPr="009E6412">
        <w:rPr>
          <w:rFonts w:ascii="Times New Roman" w:hAnsi="Times New Roman"/>
          <w:sz w:val="24"/>
          <w:szCs w:val="24"/>
        </w:rPr>
        <w:t>means control as defined in Section 2 (27) of the Act and shall have the same</w:t>
      </w:r>
      <w:r w:rsidRPr="009E6412">
        <w:rPr>
          <w:rFonts w:ascii="Times New Roman" w:hAnsi="Times New Roman"/>
          <w:b/>
          <w:bCs/>
          <w:sz w:val="24"/>
          <w:szCs w:val="24"/>
        </w:rPr>
        <w:t xml:space="preserve"> </w:t>
      </w:r>
      <w:r w:rsidRPr="009E6412">
        <w:rPr>
          <w:rFonts w:ascii="Times New Roman" w:hAnsi="Times New Roman"/>
          <w:sz w:val="24"/>
          <w:szCs w:val="24"/>
        </w:rPr>
        <w:t>meaning as defined in SEBI (Substantial Acquisition of Shares and Takeovers) Regulations, 2011.</w:t>
      </w:r>
    </w:p>
    <w:p w:rsidR="00F149A5" w:rsidRPr="009E6412" w:rsidRDefault="00F149A5">
      <w:pPr>
        <w:widowControl w:val="0"/>
        <w:autoSpaceDE w:val="0"/>
        <w:autoSpaceDN w:val="0"/>
        <w:adjustRightInd w:val="0"/>
        <w:spacing w:after="0" w:line="224" w:lineRule="exact"/>
        <w:rPr>
          <w:rFonts w:ascii="Times New Roman" w:hAnsi="Times New Roman"/>
          <w:sz w:val="24"/>
          <w:szCs w:val="24"/>
        </w:rPr>
      </w:pPr>
    </w:p>
    <w:p w:rsidR="00F149A5" w:rsidRPr="009E6412" w:rsidRDefault="00F149A5">
      <w:pPr>
        <w:widowControl w:val="0"/>
        <w:overflowPunct w:val="0"/>
        <w:autoSpaceDE w:val="0"/>
        <w:autoSpaceDN w:val="0"/>
        <w:adjustRightInd w:val="0"/>
        <w:spacing w:after="0" w:line="262" w:lineRule="auto"/>
        <w:jc w:val="both"/>
        <w:rPr>
          <w:rFonts w:ascii="Times New Roman" w:hAnsi="Times New Roman"/>
          <w:sz w:val="24"/>
          <w:szCs w:val="24"/>
        </w:rPr>
      </w:pPr>
      <w:r w:rsidRPr="009E6412">
        <w:rPr>
          <w:rFonts w:ascii="Times New Roman" w:hAnsi="Times New Roman"/>
          <w:b/>
          <w:bCs/>
          <w:sz w:val="24"/>
          <w:szCs w:val="24"/>
        </w:rPr>
        <w:t xml:space="preserve">“Key Managerial Personnel” </w:t>
      </w:r>
      <w:r w:rsidRPr="009E6412">
        <w:rPr>
          <w:rFonts w:ascii="Times New Roman" w:hAnsi="Times New Roman"/>
          <w:sz w:val="24"/>
          <w:szCs w:val="24"/>
        </w:rPr>
        <w:t>shall mean the officers of the Company as defined in Section 2(51)</w:t>
      </w:r>
      <w:r w:rsidRPr="009E6412">
        <w:rPr>
          <w:rFonts w:ascii="Times New Roman" w:hAnsi="Times New Roman"/>
          <w:b/>
          <w:bCs/>
          <w:sz w:val="24"/>
          <w:szCs w:val="24"/>
        </w:rPr>
        <w:t xml:space="preserve"> </w:t>
      </w:r>
      <w:r w:rsidRPr="009E6412">
        <w:rPr>
          <w:rFonts w:ascii="Times New Roman" w:hAnsi="Times New Roman"/>
          <w:sz w:val="24"/>
          <w:szCs w:val="24"/>
        </w:rPr>
        <w:t>of the Act.</w:t>
      </w:r>
    </w:p>
    <w:p w:rsidR="00F149A5" w:rsidRPr="009E6412" w:rsidRDefault="00F149A5">
      <w:pPr>
        <w:widowControl w:val="0"/>
        <w:autoSpaceDE w:val="0"/>
        <w:autoSpaceDN w:val="0"/>
        <w:adjustRightInd w:val="0"/>
        <w:spacing w:after="0" w:line="229" w:lineRule="exact"/>
        <w:rPr>
          <w:rFonts w:ascii="Times New Roman" w:hAnsi="Times New Roman"/>
          <w:sz w:val="24"/>
          <w:szCs w:val="24"/>
        </w:rPr>
      </w:pPr>
    </w:p>
    <w:p w:rsidR="00F149A5" w:rsidRPr="009E6412" w:rsidRDefault="00F149A5">
      <w:pPr>
        <w:widowControl w:val="0"/>
        <w:autoSpaceDE w:val="0"/>
        <w:autoSpaceDN w:val="0"/>
        <w:adjustRightInd w:val="0"/>
        <w:spacing w:after="0" w:line="240" w:lineRule="auto"/>
        <w:rPr>
          <w:rFonts w:ascii="Times New Roman" w:hAnsi="Times New Roman"/>
          <w:sz w:val="24"/>
          <w:szCs w:val="24"/>
        </w:rPr>
      </w:pPr>
      <w:r w:rsidRPr="009E6412">
        <w:rPr>
          <w:rFonts w:ascii="Times New Roman" w:hAnsi="Times New Roman"/>
          <w:b/>
          <w:bCs/>
          <w:sz w:val="24"/>
          <w:szCs w:val="24"/>
        </w:rPr>
        <w:t xml:space="preserve">“Policy” </w:t>
      </w:r>
      <w:r w:rsidRPr="009E6412">
        <w:rPr>
          <w:rFonts w:ascii="Times New Roman" w:hAnsi="Times New Roman"/>
          <w:sz w:val="24"/>
          <w:szCs w:val="24"/>
        </w:rPr>
        <w:t>means Related Party Transaction Policy.</w:t>
      </w:r>
    </w:p>
    <w:p w:rsidR="00F149A5" w:rsidRPr="009E6412" w:rsidRDefault="00F149A5">
      <w:pPr>
        <w:widowControl w:val="0"/>
        <w:autoSpaceDE w:val="0"/>
        <w:autoSpaceDN w:val="0"/>
        <w:adjustRightInd w:val="0"/>
        <w:spacing w:after="0" w:line="278" w:lineRule="exact"/>
        <w:rPr>
          <w:rFonts w:ascii="Times New Roman" w:hAnsi="Times New Roman"/>
          <w:sz w:val="24"/>
          <w:szCs w:val="24"/>
        </w:rPr>
      </w:pPr>
    </w:p>
    <w:p w:rsidR="00F149A5" w:rsidRPr="009E6412" w:rsidRDefault="00F149A5">
      <w:pPr>
        <w:widowControl w:val="0"/>
        <w:overflowPunct w:val="0"/>
        <w:autoSpaceDE w:val="0"/>
        <w:autoSpaceDN w:val="0"/>
        <w:adjustRightInd w:val="0"/>
        <w:spacing w:after="0" w:line="247" w:lineRule="auto"/>
        <w:jc w:val="both"/>
        <w:rPr>
          <w:rFonts w:ascii="Times New Roman" w:hAnsi="Times New Roman"/>
          <w:sz w:val="24"/>
          <w:szCs w:val="24"/>
        </w:rPr>
      </w:pPr>
      <w:r w:rsidRPr="009E6412">
        <w:rPr>
          <w:rFonts w:ascii="Times New Roman" w:hAnsi="Times New Roman"/>
          <w:b/>
          <w:bCs/>
          <w:sz w:val="24"/>
          <w:szCs w:val="24"/>
        </w:rPr>
        <w:t xml:space="preserve">“Material Related Party Transaction” </w:t>
      </w:r>
      <w:r w:rsidRPr="009E6412">
        <w:rPr>
          <w:rFonts w:ascii="Times New Roman" w:hAnsi="Times New Roman"/>
          <w:sz w:val="24"/>
          <w:szCs w:val="24"/>
        </w:rPr>
        <w:t>means a transaction with a related party where the</w:t>
      </w:r>
      <w:r w:rsidRPr="009E6412">
        <w:rPr>
          <w:rFonts w:ascii="Times New Roman" w:hAnsi="Times New Roman"/>
          <w:b/>
          <w:bCs/>
          <w:sz w:val="24"/>
          <w:szCs w:val="24"/>
        </w:rPr>
        <w:t xml:space="preserve"> </w:t>
      </w:r>
      <w:r w:rsidRPr="009E6412">
        <w:rPr>
          <w:rFonts w:ascii="Times New Roman" w:hAnsi="Times New Roman"/>
          <w:sz w:val="24"/>
          <w:szCs w:val="24"/>
        </w:rPr>
        <w:t>transaction/transactions to be entered into individually or taken together with previous transactions during a financial year, exceeds ten percent of the annual consolidated turnover of the Company as per the last audited financial statements of the Company.</w:t>
      </w:r>
    </w:p>
    <w:p w:rsidR="00F149A5" w:rsidRPr="009E6412" w:rsidRDefault="00F149A5">
      <w:pPr>
        <w:widowControl w:val="0"/>
        <w:autoSpaceDE w:val="0"/>
        <w:autoSpaceDN w:val="0"/>
        <w:adjustRightInd w:val="0"/>
        <w:spacing w:after="0" w:line="248" w:lineRule="exact"/>
        <w:rPr>
          <w:rFonts w:ascii="Times New Roman" w:hAnsi="Times New Roman"/>
          <w:sz w:val="24"/>
          <w:szCs w:val="24"/>
        </w:rPr>
      </w:pPr>
    </w:p>
    <w:p w:rsidR="00F149A5" w:rsidRPr="009E6412" w:rsidRDefault="00F149A5">
      <w:pPr>
        <w:widowControl w:val="0"/>
        <w:autoSpaceDE w:val="0"/>
        <w:autoSpaceDN w:val="0"/>
        <w:adjustRightInd w:val="0"/>
        <w:spacing w:after="0" w:line="240" w:lineRule="auto"/>
        <w:rPr>
          <w:rFonts w:ascii="Times New Roman" w:hAnsi="Times New Roman"/>
          <w:sz w:val="24"/>
          <w:szCs w:val="24"/>
        </w:rPr>
      </w:pPr>
      <w:r w:rsidRPr="009E6412">
        <w:rPr>
          <w:rFonts w:ascii="Times New Roman" w:hAnsi="Times New Roman"/>
          <w:b/>
          <w:bCs/>
          <w:sz w:val="24"/>
          <w:szCs w:val="24"/>
        </w:rPr>
        <w:t xml:space="preserve">“Related Party” </w:t>
      </w:r>
      <w:r w:rsidRPr="009E6412">
        <w:rPr>
          <w:rFonts w:ascii="Times New Roman" w:hAnsi="Times New Roman"/>
          <w:sz w:val="24"/>
          <w:szCs w:val="24"/>
        </w:rPr>
        <w:t xml:space="preserve">as defined under </w:t>
      </w:r>
      <w:r w:rsidR="002B287E" w:rsidRPr="009E6412">
        <w:rPr>
          <w:rFonts w:ascii="Times New Roman" w:hAnsi="Times New Roman"/>
          <w:sz w:val="24"/>
          <w:szCs w:val="24"/>
        </w:rPr>
        <w:t xml:space="preserve">Listing Regulations 2015 </w:t>
      </w:r>
      <w:r w:rsidRPr="009E6412">
        <w:rPr>
          <w:rFonts w:ascii="Times New Roman" w:hAnsi="Times New Roman"/>
          <w:sz w:val="24"/>
          <w:szCs w:val="24"/>
        </w:rPr>
        <w:t>is as under –</w:t>
      </w:r>
    </w:p>
    <w:p w:rsidR="00F149A5" w:rsidRPr="009E6412" w:rsidRDefault="00F149A5" w:rsidP="00F65F7D">
      <w:pPr>
        <w:widowControl w:val="0"/>
        <w:autoSpaceDE w:val="0"/>
        <w:autoSpaceDN w:val="0"/>
        <w:adjustRightInd w:val="0"/>
        <w:spacing w:after="0" w:line="240" w:lineRule="auto"/>
        <w:ind w:left="180"/>
        <w:rPr>
          <w:rFonts w:ascii="Times New Roman" w:hAnsi="Times New Roman"/>
          <w:sz w:val="24"/>
          <w:szCs w:val="24"/>
        </w:rPr>
      </w:pPr>
      <w:r w:rsidRPr="009E6412">
        <w:rPr>
          <w:rFonts w:ascii="Times New Roman" w:hAnsi="Times New Roman"/>
          <w:sz w:val="24"/>
          <w:szCs w:val="24"/>
        </w:rPr>
        <w:t>An entity shall be considered as related to the Company if:</w:t>
      </w:r>
    </w:p>
    <w:p w:rsidR="00F65F7D" w:rsidRPr="009E6412" w:rsidRDefault="00F65F7D" w:rsidP="00F65F7D">
      <w:pPr>
        <w:widowControl w:val="0"/>
        <w:autoSpaceDE w:val="0"/>
        <w:autoSpaceDN w:val="0"/>
        <w:adjustRightInd w:val="0"/>
        <w:spacing w:after="0" w:line="240" w:lineRule="auto"/>
        <w:ind w:left="180"/>
        <w:rPr>
          <w:rFonts w:ascii="Times New Roman" w:hAnsi="Times New Roman"/>
          <w:sz w:val="24"/>
          <w:szCs w:val="24"/>
        </w:rPr>
      </w:pPr>
    </w:p>
    <w:p w:rsidR="00F149A5" w:rsidRPr="009E6412" w:rsidRDefault="00F149A5">
      <w:pPr>
        <w:widowControl w:val="0"/>
        <w:autoSpaceDE w:val="0"/>
        <w:autoSpaceDN w:val="0"/>
        <w:adjustRightInd w:val="0"/>
        <w:spacing w:after="0" w:line="25" w:lineRule="exact"/>
        <w:rPr>
          <w:rFonts w:ascii="Times New Roman" w:hAnsi="Times New Roman"/>
          <w:sz w:val="24"/>
          <w:szCs w:val="24"/>
        </w:rPr>
      </w:pPr>
    </w:p>
    <w:p w:rsidR="00F149A5" w:rsidRPr="009E6412" w:rsidRDefault="00F149A5">
      <w:pPr>
        <w:widowControl w:val="0"/>
        <w:numPr>
          <w:ilvl w:val="0"/>
          <w:numId w:val="1"/>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sz w:val="24"/>
          <w:szCs w:val="24"/>
        </w:rPr>
      </w:pPr>
      <w:r w:rsidRPr="009E6412">
        <w:rPr>
          <w:rFonts w:ascii="Times New Roman" w:hAnsi="Times New Roman"/>
          <w:sz w:val="24"/>
          <w:szCs w:val="24"/>
        </w:rPr>
        <w:t xml:space="preserve">Such entity is a related party under section 2 (76) of the Companies Act, 2013; or </w:t>
      </w:r>
    </w:p>
    <w:p w:rsidR="00F149A5" w:rsidRPr="009E6412" w:rsidRDefault="00F149A5">
      <w:pPr>
        <w:widowControl w:val="0"/>
        <w:autoSpaceDE w:val="0"/>
        <w:autoSpaceDN w:val="0"/>
        <w:adjustRightInd w:val="0"/>
        <w:spacing w:after="0" w:line="253" w:lineRule="exact"/>
        <w:rPr>
          <w:rFonts w:ascii="Times New Roman" w:hAnsi="Times New Roman"/>
          <w:sz w:val="24"/>
          <w:szCs w:val="24"/>
        </w:rPr>
      </w:pPr>
    </w:p>
    <w:p w:rsidR="00F149A5" w:rsidRPr="009E6412" w:rsidRDefault="00F149A5">
      <w:pPr>
        <w:widowControl w:val="0"/>
        <w:numPr>
          <w:ilvl w:val="0"/>
          <w:numId w:val="1"/>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sidRPr="009E6412">
        <w:rPr>
          <w:rFonts w:ascii="Times New Roman" w:hAnsi="Times New Roman"/>
          <w:sz w:val="24"/>
          <w:szCs w:val="24"/>
        </w:rPr>
        <w:t xml:space="preserve">Such entity is a related party under the applicable accounting standards. </w:t>
      </w:r>
    </w:p>
    <w:p w:rsidR="00F149A5" w:rsidRPr="009E6412" w:rsidRDefault="00F149A5">
      <w:pPr>
        <w:widowControl w:val="0"/>
        <w:autoSpaceDE w:val="0"/>
        <w:autoSpaceDN w:val="0"/>
        <w:adjustRightInd w:val="0"/>
        <w:spacing w:after="0" w:line="283" w:lineRule="exact"/>
        <w:rPr>
          <w:rFonts w:ascii="Times New Roman" w:hAnsi="Times New Roman"/>
          <w:sz w:val="24"/>
          <w:szCs w:val="24"/>
        </w:rPr>
      </w:pPr>
    </w:p>
    <w:p w:rsidR="00F149A5" w:rsidRPr="009E6412" w:rsidRDefault="00F149A5">
      <w:pPr>
        <w:widowControl w:val="0"/>
        <w:autoSpaceDE w:val="0"/>
        <w:autoSpaceDN w:val="0"/>
        <w:adjustRightInd w:val="0"/>
        <w:spacing w:after="0" w:line="240" w:lineRule="auto"/>
        <w:rPr>
          <w:rFonts w:ascii="Times New Roman" w:hAnsi="Times New Roman"/>
          <w:sz w:val="24"/>
          <w:szCs w:val="24"/>
        </w:rPr>
      </w:pPr>
      <w:r w:rsidRPr="009E6412">
        <w:rPr>
          <w:rFonts w:ascii="Times New Roman" w:hAnsi="Times New Roman"/>
          <w:sz w:val="24"/>
          <w:szCs w:val="24"/>
        </w:rPr>
        <w:t>Section 2(76) of the Companies Act, 2013, as referred above, defines Related Party as —</w:t>
      </w:r>
    </w:p>
    <w:p w:rsidR="00F149A5" w:rsidRPr="009E6412" w:rsidRDefault="00F149A5">
      <w:pPr>
        <w:widowControl w:val="0"/>
        <w:autoSpaceDE w:val="0"/>
        <w:autoSpaceDN w:val="0"/>
        <w:adjustRightInd w:val="0"/>
        <w:spacing w:after="0" w:line="278" w:lineRule="exact"/>
        <w:rPr>
          <w:rFonts w:ascii="Times New Roman" w:hAnsi="Times New Roman"/>
          <w:sz w:val="24"/>
          <w:szCs w:val="24"/>
        </w:rPr>
      </w:pPr>
    </w:p>
    <w:p w:rsidR="00F149A5" w:rsidRPr="009E6412" w:rsidRDefault="00F149A5">
      <w:pPr>
        <w:widowControl w:val="0"/>
        <w:numPr>
          <w:ilvl w:val="0"/>
          <w:numId w:val="2"/>
        </w:numPr>
        <w:tabs>
          <w:tab w:val="clear" w:pos="720"/>
          <w:tab w:val="num" w:pos="1140"/>
        </w:tabs>
        <w:overflowPunct w:val="0"/>
        <w:autoSpaceDE w:val="0"/>
        <w:autoSpaceDN w:val="0"/>
        <w:adjustRightInd w:val="0"/>
        <w:spacing w:after="0" w:line="240" w:lineRule="auto"/>
        <w:ind w:left="1140" w:hanging="780"/>
        <w:jc w:val="both"/>
        <w:rPr>
          <w:rFonts w:ascii="Times New Roman" w:hAnsi="Times New Roman"/>
          <w:sz w:val="24"/>
          <w:szCs w:val="24"/>
        </w:rPr>
      </w:pPr>
      <w:r w:rsidRPr="009E6412">
        <w:rPr>
          <w:rFonts w:ascii="Times New Roman" w:hAnsi="Times New Roman"/>
          <w:sz w:val="24"/>
          <w:szCs w:val="24"/>
        </w:rPr>
        <w:t xml:space="preserve">A Director or his relative; </w:t>
      </w:r>
    </w:p>
    <w:p w:rsidR="00F149A5" w:rsidRPr="009E6412" w:rsidRDefault="00F149A5">
      <w:pPr>
        <w:widowControl w:val="0"/>
        <w:autoSpaceDE w:val="0"/>
        <w:autoSpaceDN w:val="0"/>
        <w:adjustRightInd w:val="0"/>
        <w:spacing w:after="0" w:line="25" w:lineRule="exact"/>
        <w:rPr>
          <w:rFonts w:ascii="Times New Roman" w:hAnsi="Times New Roman"/>
          <w:sz w:val="24"/>
          <w:szCs w:val="24"/>
        </w:rPr>
      </w:pPr>
    </w:p>
    <w:p w:rsidR="00F149A5" w:rsidRPr="009E6412" w:rsidRDefault="00F149A5">
      <w:pPr>
        <w:widowControl w:val="0"/>
        <w:numPr>
          <w:ilvl w:val="0"/>
          <w:numId w:val="2"/>
        </w:numPr>
        <w:tabs>
          <w:tab w:val="clear" w:pos="720"/>
          <w:tab w:val="num" w:pos="1080"/>
        </w:tabs>
        <w:overflowPunct w:val="0"/>
        <w:autoSpaceDE w:val="0"/>
        <w:autoSpaceDN w:val="0"/>
        <w:adjustRightInd w:val="0"/>
        <w:spacing w:after="0" w:line="239" w:lineRule="auto"/>
        <w:ind w:left="1080" w:hanging="720"/>
        <w:jc w:val="both"/>
        <w:rPr>
          <w:rFonts w:ascii="Times New Roman" w:hAnsi="Times New Roman"/>
          <w:sz w:val="24"/>
          <w:szCs w:val="24"/>
        </w:rPr>
      </w:pPr>
      <w:r w:rsidRPr="009E6412">
        <w:rPr>
          <w:rFonts w:ascii="Times New Roman" w:hAnsi="Times New Roman"/>
          <w:sz w:val="24"/>
          <w:szCs w:val="24"/>
        </w:rPr>
        <w:t xml:space="preserve">A Key Managerial Personnel or his relative; </w:t>
      </w:r>
    </w:p>
    <w:p w:rsidR="00F149A5" w:rsidRPr="009E6412" w:rsidRDefault="00F149A5">
      <w:pPr>
        <w:widowControl w:val="0"/>
        <w:autoSpaceDE w:val="0"/>
        <w:autoSpaceDN w:val="0"/>
        <w:adjustRightInd w:val="0"/>
        <w:spacing w:after="0" w:line="1" w:lineRule="exact"/>
        <w:rPr>
          <w:rFonts w:ascii="Times New Roman" w:hAnsi="Times New Roman"/>
          <w:sz w:val="24"/>
          <w:szCs w:val="24"/>
        </w:rPr>
      </w:pPr>
    </w:p>
    <w:p w:rsidR="00F149A5" w:rsidRPr="009E6412" w:rsidRDefault="00F149A5">
      <w:pPr>
        <w:widowControl w:val="0"/>
        <w:numPr>
          <w:ilvl w:val="0"/>
          <w:numId w:val="2"/>
        </w:numPr>
        <w:tabs>
          <w:tab w:val="clear" w:pos="720"/>
          <w:tab w:val="num" w:pos="1080"/>
        </w:tabs>
        <w:overflowPunct w:val="0"/>
        <w:autoSpaceDE w:val="0"/>
        <w:autoSpaceDN w:val="0"/>
        <w:adjustRightInd w:val="0"/>
        <w:spacing w:after="0" w:line="239" w:lineRule="auto"/>
        <w:ind w:left="1080" w:hanging="720"/>
        <w:jc w:val="both"/>
        <w:rPr>
          <w:rFonts w:ascii="Times New Roman" w:hAnsi="Times New Roman"/>
          <w:sz w:val="24"/>
          <w:szCs w:val="24"/>
        </w:rPr>
      </w:pPr>
      <w:r w:rsidRPr="009E6412">
        <w:rPr>
          <w:rFonts w:ascii="Times New Roman" w:hAnsi="Times New Roman"/>
          <w:sz w:val="24"/>
          <w:szCs w:val="24"/>
        </w:rPr>
        <w:t xml:space="preserve">A firm, in which a director, manager or his relative is a partner; </w:t>
      </w:r>
    </w:p>
    <w:p w:rsidR="00F149A5" w:rsidRPr="009E6412" w:rsidRDefault="00F149A5">
      <w:pPr>
        <w:widowControl w:val="0"/>
        <w:autoSpaceDE w:val="0"/>
        <w:autoSpaceDN w:val="0"/>
        <w:adjustRightInd w:val="0"/>
        <w:spacing w:after="0" w:line="1" w:lineRule="exact"/>
        <w:rPr>
          <w:rFonts w:ascii="Times New Roman" w:hAnsi="Times New Roman"/>
          <w:sz w:val="24"/>
          <w:szCs w:val="24"/>
        </w:rPr>
      </w:pPr>
    </w:p>
    <w:p w:rsidR="00F149A5" w:rsidRPr="009E6412" w:rsidRDefault="00F149A5">
      <w:pPr>
        <w:widowControl w:val="0"/>
        <w:numPr>
          <w:ilvl w:val="0"/>
          <w:numId w:val="2"/>
        </w:numPr>
        <w:tabs>
          <w:tab w:val="clear" w:pos="720"/>
          <w:tab w:val="num" w:pos="1080"/>
        </w:tabs>
        <w:overflowPunct w:val="0"/>
        <w:autoSpaceDE w:val="0"/>
        <w:autoSpaceDN w:val="0"/>
        <w:adjustRightInd w:val="0"/>
        <w:spacing w:after="0" w:line="239" w:lineRule="auto"/>
        <w:ind w:left="1080" w:hanging="720"/>
        <w:jc w:val="both"/>
        <w:rPr>
          <w:rFonts w:ascii="Times New Roman" w:hAnsi="Times New Roman"/>
          <w:sz w:val="24"/>
          <w:szCs w:val="24"/>
        </w:rPr>
      </w:pPr>
      <w:r w:rsidRPr="009E6412">
        <w:rPr>
          <w:rFonts w:ascii="Times New Roman" w:hAnsi="Times New Roman"/>
          <w:sz w:val="24"/>
          <w:szCs w:val="24"/>
        </w:rPr>
        <w:t xml:space="preserve">A private company in which a director or manager is a member or director; </w:t>
      </w:r>
    </w:p>
    <w:p w:rsidR="00F149A5" w:rsidRPr="009E6412" w:rsidRDefault="00F149A5">
      <w:pPr>
        <w:widowControl w:val="0"/>
        <w:autoSpaceDE w:val="0"/>
        <w:autoSpaceDN w:val="0"/>
        <w:adjustRightInd w:val="0"/>
        <w:spacing w:after="0" w:line="1" w:lineRule="exact"/>
        <w:rPr>
          <w:rFonts w:ascii="Times New Roman" w:hAnsi="Times New Roman"/>
          <w:sz w:val="24"/>
          <w:szCs w:val="24"/>
        </w:rPr>
      </w:pPr>
    </w:p>
    <w:p w:rsidR="00F149A5" w:rsidRPr="009E6412" w:rsidRDefault="00F149A5">
      <w:pPr>
        <w:widowControl w:val="0"/>
        <w:numPr>
          <w:ilvl w:val="0"/>
          <w:numId w:val="2"/>
        </w:numPr>
        <w:tabs>
          <w:tab w:val="clear" w:pos="720"/>
          <w:tab w:val="num" w:pos="1080"/>
        </w:tabs>
        <w:overflowPunct w:val="0"/>
        <w:autoSpaceDE w:val="0"/>
        <w:autoSpaceDN w:val="0"/>
        <w:adjustRightInd w:val="0"/>
        <w:spacing w:after="0" w:line="239" w:lineRule="auto"/>
        <w:ind w:left="1080" w:hanging="720"/>
        <w:jc w:val="both"/>
        <w:rPr>
          <w:rFonts w:ascii="Times New Roman" w:hAnsi="Times New Roman"/>
          <w:sz w:val="24"/>
          <w:szCs w:val="24"/>
        </w:rPr>
      </w:pPr>
      <w:r w:rsidRPr="009E6412">
        <w:rPr>
          <w:rFonts w:ascii="Times New Roman" w:hAnsi="Times New Roman"/>
          <w:sz w:val="24"/>
          <w:szCs w:val="24"/>
        </w:rPr>
        <w:t xml:space="preserve">A public company in which a director or manager is a director and holds along with his relatives, more than two per cent. of its paid-up share capital; </w:t>
      </w:r>
    </w:p>
    <w:p w:rsidR="00F149A5" w:rsidRPr="009E6412" w:rsidRDefault="00F149A5">
      <w:pPr>
        <w:widowControl w:val="0"/>
        <w:autoSpaceDE w:val="0"/>
        <w:autoSpaceDN w:val="0"/>
        <w:adjustRightInd w:val="0"/>
        <w:spacing w:after="0" w:line="2" w:lineRule="exact"/>
        <w:rPr>
          <w:rFonts w:ascii="Times New Roman" w:hAnsi="Times New Roman"/>
          <w:sz w:val="24"/>
          <w:szCs w:val="24"/>
        </w:rPr>
      </w:pPr>
    </w:p>
    <w:p w:rsidR="00F149A5" w:rsidRPr="009E6412" w:rsidRDefault="00F149A5">
      <w:pPr>
        <w:widowControl w:val="0"/>
        <w:numPr>
          <w:ilvl w:val="0"/>
          <w:numId w:val="2"/>
        </w:numPr>
        <w:tabs>
          <w:tab w:val="clear" w:pos="720"/>
          <w:tab w:val="num" w:pos="1080"/>
        </w:tabs>
        <w:overflowPunct w:val="0"/>
        <w:autoSpaceDE w:val="0"/>
        <w:autoSpaceDN w:val="0"/>
        <w:adjustRightInd w:val="0"/>
        <w:spacing w:after="0" w:line="239" w:lineRule="auto"/>
        <w:ind w:left="1080" w:hanging="720"/>
        <w:jc w:val="both"/>
        <w:rPr>
          <w:rFonts w:ascii="Times New Roman" w:hAnsi="Times New Roman"/>
          <w:sz w:val="24"/>
          <w:szCs w:val="24"/>
        </w:rPr>
      </w:pPr>
      <w:r w:rsidRPr="009E6412">
        <w:rPr>
          <w:rFonts w:ascii="Times New Roman" w:hAnsi="Times New Roman"/>
          <w:sz w:val="24"/>
          <w:szCs w:val="24"/>
        </w:rPr>
        <w:t xml:space="preserve">Anybody corporate whose Board of Directors, managing director or manager is accustomed to act in accordance with the advice, directions or instructions of a director or manager; [Except advice, directions or instructions given in a professional capacity] </w:t>
      </w:r>
    </w:p>
    <w:p w:rsidR="00F149A5" w:rsidRPr="009E6412" w:rsidRDefault="00F149A5">
      <w:pPr>
        <w:widowControl w:val="0"/>
        <w:autoSpaceDE w:val="0"/>
        <w:autoSpaceDN w:val="0"/>
        <w:adjustRightInd w:val="0"/>
        <w:spacing w:after="0" w:line="4" w:lineRule="exact"/>
        <w:rPr>
          <w:rFonts w:ascii="Times New Roman" w:hAnsi="Times New Roman"/>
          <w:sz w:val="24"/>
          <w:szCs w:val="24"/>
        </w:rPr>
      </w:pPr>
    </w:p>
    <w:p w:rsidR="00F149A5" w:rsidRPr="009E6412" w:rsidRDefault="00F149A5">
      <w:pPr>
        <w:widowControl w:val="0"/>
        <w:numPr>
          <w:ilvl w:val="0"/>
          <w:numId w:val="2"/>
        </w:numPr>
        <w:tabs>
          <w:tab w:val="clear" w:pos="720"/>
          <w:tab w:val="num" w:pos="1080"/>
        </w:tabs>
        <w:overflowPunct w:val="0"/>
        <w:autoSpaceDE w:val="0"/>
        <w:autoSpaceDN w:val="0"/>
        <w:adjustRightInd w:val="0"/>
        <w:spacing w:after="0" w:line="241" w:lineRule="auto"/>
        <w:ind w:left="1080" w:hanging="720"/>
        <w:jc w:val="both"/>
        <w:rPr>
          <w:rFonts w:ascii="Times New Roman" w:hAnsi="Times New Roman"/>
          <w:sz w:val="24"/>
          <w:szCs w:val="24"/>
        </w:rPr>
      </w:pPr>
      <w:r w:rsidRPr="009E6412">
        <w:rPr>
          <w:rFonts w:ascii="Times New Roman" w:hAnsi="Times New Roman"/>
          <w:sz w:val="24"/>
          <w:szCs w:val="24"/>
        </w:rPr>
        <w:t xml:space="preserve">Any person on whose advice, directions or instructions a director or manager is accustomed to act.[Except advice, directions or instructions given in a professional capacity] </w:t>
      </w:r>
    </w:p>
    <w:p w:rsidR="00F149A5" w:rsidRPr="009E6412" w:rsidRDefault="00F149A5">
      <w:pPr>
        <w:widowControl w:val="0"/>
        <w:numPr>
          <w:ilvl w:val="0"/>
          <w:numId w:val="2"/>
        </w:numPr>
        <w:tabs>
          <w:tab w:val="clear" w:pos="720"/>
          <w:tab w:val="num" w:pos="1080"/>
        </w:tabs>
        <w:overflowPunct w:val="0"/>
        <w:autoSpaceDE w:val="0"/>
        <w:autoSpaceDN w:val="0"/>
        <w:adjustRightInd w:val="0"/>
        <w:spacing w:after="0" w:line="239" w:lineRule="auto"/>
        <w:ind w:left="1080" w:hanging="720"/>
        <w:jc w:val="both"/>
        <w:rPr>
          <w:rFonts w:ascii="Times New Roman" w:hAnsi="Times New Roman"/>
          <w:sz w:val="24"/>
          <w:szCs w:val="24"/>
        </w:rPr>
      </w:pPr>
      <w:r w:rsidRPr="009E6412">
        <w:rPr>
          <w:rFonts w:ascii="Times New Roman" w:hAnsi="Times New Roman"/>
          <w:sz w:val="24"/>
          <w:szCs w:val="24"/>
        </w:rPr>
        <w:t xml:space="preserve">Any company which is a holding, subsidiary or an associate company of such company; or a subsidiary of a holding company to which it is also a subsidiary. </w:t>
      </w:r>
    </w:p>
    <w:p w:rsidR="00F149A5" w:rsidRPr="009E6412" w:rsidRDefault="00F149A5">
      <w:pPr>
        <w:widowControl w:val="0"/>
        <w:autoSpaceDE w:val="0"/>
        <w:autoSpaceDN w:val="0"/>
        <w:adjustRightInd w:val="0"/>
        <w:spacing w:after="0" w:line="2" w:lineRule="exact"/>
        <w:rPr>
          <w:rFonts w:ascii="Times New Roman" w:hAnsi="Times New Roman"/>
          <w:sz w:val="24"/>
          <w:szCs w:val="24"/>
        </w:rPr>
      </w:pPr>
    </w:p>
    <w:p w:rsidR="00F149A5" w:rsidRPr="009E6412" w:rsidRDefault="00F149A5">
      <w:pPr>
        <w:widowControl w:val="0"/>
        <w:numPr>
          <w:ilvl w:val="0"/>
          <w:numId w:val="2"/>
        </w:numPr>
        <w:tabs>
          <w:tab w:val="clear" w:pos="720"/>
          <w:tab w:val="num" w:pos="1080"/>
        </w:tabs>
        <w:overflowPunct w:val="0"/>
        <w:autoSpaceDE w:val="0"/>
        <w:autoSpaceDN w:val="0"/>
        <w:adjustRightInd w:val="0"/>
        <w:spacing w:after="0" w:line="239" w:lineRule="auto"/>
        <w:ind w:left="1080" w:hanging="720"/>
        <w:jc w:val="both"/>
        <w:rPr>
          <w:rFonts w:ascii="Times New Roman" w:hAnsi="Times New Roman"/>
          <w:sz w:val="24"/>
          <w:szCs w:val="24"/>
        </w:rPr>
      </w:pPr>
      <w:r w:rsidRPr="009E6412">
        <w:rPr>
          <w:rFonts w:ascii="Times New Roman" w:hAnsi="Times New Roman"/>
          <w:sz w:val="24"/>
          <w:szCs w:val="24"/>
        </w:rPr>
        <w:t xml:space="preserve">A director other than an Independent Director or Key Managerial Personnel of the holding Company or his relative with reference to a Company. </w:t>
      </w:r>
    </w:p>
    <w:p w:rsidR="00F149A5" w:rsidRPr="009E6412" w:rsidRDefault="00F149A5">
      <w:pPr>
        <w:widowControl w:val="0"/>
        <w:autoSpaceDE w:val="0"/>
        <w:autoSpaceDN w:val="0"/>
        <w:adjustRightInd w:val="0"/>
        <w:spacing w:after="0" w:line="253" w:lineRule="exact"/>
        <w:rPr>
          <w:rFonts w:ascii="Times New Roman" w:hAnsi="Times New Roman"/>
          <w:sz w:val="24"/>
          <w:szCs w:val="24"/>
        </w:rPr>
      </w:pPr>
    </w:p>
    <w:p w:rsidR="00F149A5" w:rsidRPr="009E6412" w:rsidRDefault="00F149A5">
      <w:pPr>
        <w:widowControl w:val="0"/>
        <w:autoSpaceDE w:val="0"/>
        <w:autoSpaceDN w:val="0"/>
        <w:adjustRightInd w:val="0"/>
        <w:spacing w:after="0" w:line="240" w:lineRule="auto"/>
        <w:rPr>
          <w:rFonts w:ascii="Times New Roman" w:hAnsi="Times New Roman"/>
          <w:sz w:val="24"/>
          <w:szCs w:val="24"/>
        </w:rPr>
      </w:pPr>
      <w:r w:rsidRPr="009E6412">
        <w:rPr>
          <w:rFonts w:ascii="Times New Roman" w:hAnsi="Times New Roman"/>
          <w:b/>
          <w:bCs/>
          <w:sz w:val="24"/>
          <w:szCs w:val="24"/>
        </w:rPr>
        <w:t xml:space="preserve">“Relative”: </w:t>
      </w:r>
      <w:r w:rsidRPr="009E6412">
        <w:rPr>
          <w:rFonts w:ascii="Times New Roman" w:hAnsi="Times New Roman"/>
          <w:sz w:val="24"/>
          <w:szCs w:val="24"/>
        </w:rPr>
        <w:t>with reference to any person, means who is related to another, if:-</w:t>
      </w:r>
    </w:p>
    <w:p w:rsidR="00F149A5" w:rsidRPr="009E6412" w:rsidRDefault="00F149A5">
      <w:pPr>
        <w:widowControl w:val="0"/>
        <w:autoSpaceDE w:val="0"/>
        <w:autoSpaceDN w:val="0"/>
        <w:adjustRightInd w:val="0"/>
        <w:spacing w:after="0" w:line="280" w:lineRule="exact"/>
        <w:rPr>
          <w:rFonts w:ascii="Times New Roman" w:hAnsi="Times New Roman"/>
          <w:sz w:val="24"/>
          <w:szCs w:val="24"/>
        </w:rPr>
      </w:pPr>
    </w:p>
    <w:p w:rsidR="00F149A5" w:rsidRPr="009E6412" w:rsidRDefault="00F149A5">
      <w:pPr>
        <w:widowControl w:val="0"/>
        <w:numPr>
          <w:ilvl w:val="0"/>
          <w:numId w:val="3"/>
        </w:numPr>
        <w:tabs>
          <w:tab w:val="clear" w:pos="720"/>
          <w:tab w:val="num" w:pos="1080"/>
        </w:tabs>
        <w:overflowPunct w:val="0"/>
        <w:autoSpaceDE w:val="0"/>
        <w:autoSpaceDN w:val="0"/>
        <w:adjustRightInd w:val="0"/>
        <w:spacing w:after="0" w:line="240" w:lineRule="auto"/>
        <w:ind w:left="1080" w:hanging="720"/>
        <w:jc w:val="both"/>
        <w:rPr>
          <w:rFonts w:ascii="Times New Roman" w:hAnsi="Times New Roman"/>
          <w:sz w:val="24"/>
          <w:szCs w:val="24"/>
        </w:rPr>
      </w:pPr>
      <w:r w:rsidRPr="009E6412">
        <w:rPr>
          <w:rFonts w:ascii="Times New Roman" w:hAnsi="Times New Roman"/>
          <w:sz w:val="24"/>
          <w:szCs w:val="24"/>
        </w:rPr>
        <w:t xml:space="preserve">They are members of a Hindu Undivided Family; </w:t>
      </w:r>
    </w:p>
    <w:p w:rsidR="00F149A5" w:rsidRPr="009E6412" w:rsidRDefault="00F149A5">
      <w:pPr>
        <w:widowControl w:val="0"/>
        <w:autoSpaceDE w:val="0"/>
        <w:autoSpaceDN w:val="0"/>
        <w:adjustRightInd w:val="0"/>
        <w:spacing w:after="0" w:line="25" w:lineRule="exact"/>
        <w:rPr>
          <w:rFonts w:ascii="Times New Roman" w:hAnsi="Times New Roman"/>
          <w:sz w:val="24"/>
          <w:szCs w:val="24"/>
        </w:rPr>
      </w:pPr>
    </w:p>
    <w:p w:rsidR="00F149A5" w:rsidRPr="009E6412" w:rsidRDefault="00F149A5">
      <w:pPr>
        <w:widowControl w:val="0"/>
        <w:numPr>
          <w:ilvl w:val="0"/>
          <w:numId w:val="3"/>
        </w:numPr>
        <w:tabs>
          <w:tab w:val="clear" w:pos="720"/>
          <w:tab w:val="num" w:pos="1140"/>
        </w:tabs>
        <w:overflowPunct w:val="0"/>
        <w:autoSpaceDE w:val="0"/>
        <w:autoSpaceDN w:val="0"/>
        <w:adjustRightInd w:val="0"/>
        <w:spacing w:after="0" w:line="239" w:lineRule="auto"/>
        <w:ind w:left="1140" w:hanging="780"/>
        <w:jc w:val="both"/>
        <w:rPr>
          <w:rFonts w:ascii="Times New Roman" w:hAnsi="Times New Roman"/>
          <w:sz w:val="24"/>
          <w:szCs w:val="24"/>
        </w:rPr>
      </w:pPr>
      <w:r w:rsidRPr="009E6412">
        <w:rPr>
          <w:rFonts w:ascii="Times New Roman" w:hAnsi="Times New Roman"/>
          <w:sz w:val="24"/>
          <w:szCs w:val="24"/>
        </w:rPr>
        <w:t xml:space="preserve">They are Husband or wife or </w:t>
      </w:r>
    </w:p>
    <w:p w:rsidR="00F149A5" w:rsidRPr="009E6412" w:rsidRDefault="00F149A5">
      <w:pPr>
        <w:widowControl w:val="0"/>
        <w:numPr>
          <w:ilvl w:val="0"/>
          <w:numId w:val="4"/>
        </w:numPr>
        <w:tabs>
          <w:tab w:val="clear" w:pos="720"/>
          <w:tab w:val="num" w:pos="1080"/>
        </w:tabs>
        <w:overflowPunct w:val="0"/>
        <w:autoSpaceDE w:val="0"/>
        <w:autoSpaceDN w:val="0"/>
        <w:adjustRightInd w:val="0"/>
        <w:spacing w:after="0" w:line="240" w:lineRule="auto"/>
        <w:ind w:left="1080" w:hanging="720"/>
        <w:jc w:val="both"/>
        <w:rPr>
          <w:rFonts w:ascii="Times New Roman" w:hAnsi="Times New Roman"/>
          <w:sz w:val="24"/>
          <w:szCs w:val="24"/>
        </w:rPr>
      </w:pPr>
      <w:bookmarkStart w:id="2" w:name="page4"/>
      <w:bookmarkEnd w:id="2"/>
      <w:r w:rsidRPr="009E6412">
        <w:rPr>
          <w:rFonts w:ascii="Times New Roman" w:hAnsi="Times New Roman"/>
          <w:sz w:val="24"/>
          <w:szCs w:val="24"/>
        </w:rPr>
        <w:t xml:space="preserve">One person is related to the another in the following manner, namely:- </w:t>
      </w:r>
    </w:p>
    <w:p w:rsidR="00F149A5" w:rsidRPr="009E6412" w:rsidRDefault="00F149A5">
      <w:pPr>
        <w:widowControl w:val="0"/>
        <w:autoSpaceDE w:val="0"/>
        <w:autoSpaceDN w:val="0"/>
        <w:adjustRightInd w:val="0"/>
        <w:spacing w:after="0" w:line="25" w:lineRule="exact"/>
        <w:rPr>
          <w:rFonts w:ascii="Times New Roman" w:hAnsi="Times New Roman"/>
          <w:sz w:val="24"/>
          <w:szCs w:val="24"/>
        </w:rPr>
      </w:pPr>
    </w:p>
    <w:p w:rsidR="00F149A5" w:rsidRPr="009E6412" w:rsidRDefault="00F149A5">
      <w:pPr>
        <w:widowControl w:val="0"/>
        <w:numPr>
          <w:ilvl w:val="1"/>
          <w:numId w:val="4"/>
        </w:numPr>
        <w:tabs>
          <w:tab w:val="clear" w:pos="1440"/>
          <w:tab w:val="num" w:pos="1800"/>
        </w:tabs>
        <w:overflowPunct w:val="0"/>
        <w:autoSpaceDE w:val="0"/>
        <w:autoSpaceDN w:val="0"/>
        <w:adjustRightInd w:val="0"/>
        <w:spacing w:after="0" w:line="239" w:lineRule="auto"/>
        <w:ind w:left="1800" w:hanging="720"/>
        <w:jc w:val="both"/>
        <w:rPr>
          <w:rFonts w:ascii="Times New Roman" w:hAnsi="Times New Roman"/>
          <w:sz w:val="24"/>
          <w:szCs w:val="24"/>
        </w:rPr>
      </w:pPr>
      <w:r w:rsidRPr="009E6412">
        <w:rPr>
          <w:rFonts w:ascii="Times New Roman" w:hAnsi="Times New Roman"/>
          <w:sz w:val="24"/>
          <w:szCs w:val="24"/>
        </w:rPr>
        <w:t xml:space="preserve">Father, includes step-father. </w:t>
      </w:r>
    </w:p>
    <w:p w:rsidR="00F149A5" w:rsidRPr="009E6412" w:rsidRDefault="00F149A5">
      <w:pPr>
        <w:widowControl w:val="0"/>
        <w:autoSpaceDE w:val="0"/>
        <w:autoSpaceDN w:val="0"/>
        <w:adjustRightInd w:val="0"/>
        <w:spacing w:after="0" w:line="1" w:lineRule="exact"/>
        <w:rPr>
          <w:rFonts w:ascii="Times New Roman" w:hAnsi="Times New Roman"/>
          <w:sz w:val="24"/>
          <w:szCs w:val="24"/>
        </w:rPr>
      </w:pPr>
    </w:p>
    <w:p w:rsidR="00F149A5" w:rsidRPr="009E6412" w:rsidRDefault="00F149A5">
      <w:pPr>
        <w:widowControl w:val="0"/>
        <w:numPr>
          <w:ilvl w:val="1"/>
          <w:numId w:val="4"/>
        </w:numPr>
        <w:tabs>
          <w:tab w:val="clear" w:pos="1440"/>
          <w:tab w:val="num" w:pos="1800"/>
        </w:tabs>
        <w:overflowPunct w:val="0"/>
        <w:autoSpaceDE w:val="0"/>
        <w:autoSpaceDN w:val="0"/>
        <w:adjustRightInd w:val="0"/>
        <w:spacing w:after="0" w:line="239" w:lineRule="auto"/>
        <w:ind w:left="1800" w:hanging="720"/>
        <w:jc w:val="both"/>
        <w:rPr>
          <w:rFonts w:ascii="Times New Roman" w:hAnsi="Times New Roman"/>
          <w:sz w:val="24"/>
          <w:szCs w:val="24"/>
        </w:rPr>
      </w:pPr>
      <w:r w:rsidRPr="009E6412">
        <w:rPr>
          <w:rFonts w:ascii="Times New Roman" w:hAnsi="Times New Roman"/>
          <w:sz w:val="24"/>
          <w:szCs w:val="24"/>
        </w:rPr>
        <w:t xml:space="preserve">Mother, includes step-mother. </w:t>
      </w:r>
    </w:p>
    <w:p w:rsidR="00F149A5" w:rsidRPr="009E6412" w:rsidRDefault="00F149A5">
      <w:pPr>
        <w:widowControl w:val="0"/>
        <w:autoSpaceDE w:val="0"/>
        <w:autoSpaceDN w:val="0"/>
        <w:adjustRightInd w:val="0"/>
        <w:spacing w:after="0" w:line="1" w:lineRule="exact"/>
        <w:rPr>
          <w:rFonts w:ascii="Times New Roman" w:hAnsi="Times New Roman"/>
          <w:sz w:val="24"/>
          <w:szCs w:val="24"/>
        </w:rPr>
      </w:pPr>
    </w:p>
    <w:p w:rsidR="00F149A5" w:rsidRPr="009E6412" w:rsidRDefault="00F149A5">
      <w:pPr>
        <w:widowControl w:val="0"/>
        <w:numPr>
          <w:ilvl w:val="1"/>
          <w:numId w:val="4"/>
        </w:numPr>
        <w:tabs>
          <w:tab w:val="clear" w:pos="1440"/>
          <w:tab w:val="num" w:pos="1800"/>
        </w:tabs>
        <w:overflowPunct w:val="0"/>
        <w:autoSpaceDE w:val="0"/>
        <w:autoSpaceDN w:val="0"/>
        <w:adjustRightInd w:val="0"/>
        <w:spacing w:after="0" w:line="239" w:lineRule="auto"/>
        <w:ind w:left="1800" w:hanging="720"/>
        <w:jc w:val="both"/>
        <w:rPr>
          <w:rFonts w:ascii="Times New Roman" w:hAnsi="Times New Roman"/>
          <w:sz w:val="24"/>
          <w:szCs w:val="24"/>
        </w:rPr>
      </w:pPr>
      <w:r w:rsidRPr="009E6412">
        <w:rPr>
          <w:rFonts w:ascii="Times New Roman" w:hAnsi="Times New Roman"/>
          <w:sz w:val="24"/>
          <w:szCs w:val="24"/>
        </w:rPr>
        <w:t xml:space="preserve">Son, includes step-son. </w:t>
      </w:r>
    </w:p>
    <w:p w:rsidR="00F149A5" w:rsidRPr="009E6412" w:rsidRDefault="00F149A5">
      <w:pPr>
        <w:widowControl w:val="0"/>
        <w:autoSpaceDE w:val="0"/>
        <w:autoSpaceDN w:val="0"/>
        <w:adjustRightInd w:val="0"/>
        <w:spacing w:after="0" w:line="1" w:lineRule="exact"/>
        <w:rPr>
          <w:rFonts w:ascii="Times New Roman" w:hAnsi="Times New Roman"/>
          <w:sz w:val="24"/>
          <w:szCs w:val="24"/>
        </w:rPr>
      </w:pPr>
    </w:p>
    <w:p w:rsidR="00F149A5" w:rsidRPr="009E6412" w:rsidRDefault="00F149A5">
      <w:pPr>
        <w:widowControl w:val="0"/>
        <w:numPr>
          <w:ilvl w:val="1"/>
          <w:numId w:val="4"/>
        </w:numPr>
        <w:tabs>
          <w:tab w:val="clear" w:pos="1440"/>
          <w:tab w:val="num" w:pos="1800"/>
        </w:tabs>
        <w:overflowPunct w:val="0"/>
        <w:autoSpaceDE w:val="0"/>
        <w:autoSpaceDN w:val="0"/>
        <w:adjustRightInd w:val="0"/>
        <w:spacing w:after="0" w:line="239" w:lineRule="auto"/>
        <w:ind w:left="1800" w:hanging="720"/>
        <w:jc w:val="both"/>
        <w:rPr>
          <w:rFonts w:ascii="Times New Roman" w:hAnsi="Times New Roman"/>
          <w:sz w:val="24"/>
          <w:szCs w:val="24"/>
        </w:rPr>
      </w:pPr>
      <w:r w:rsidRPr="009E6412">
        <w:rPr>
          <w:rFonts w:ascii="Times New Roman" w:hAnsi="Times New Roman"/>
          <w:sz w:val="24"/>
          <w:szCs w:val="24"/>
        </w:rPr>
        <w:lastRenderedPageBreak/>
        <w:t xml:space="preserve">Son’s wife. </w:t>
      </w:r>
    </w:p>
    <w:p w:rsidR="00F149A5" w:rsidRPr="009E6412" w:rsidRDefault="00F149A5">
      <w:pPr>
        <w:widowControl w:val="0"/>
        <w:autoSpaceDE w:val="0"/>
        <w:autoSpaceDN w:val="0"/>
        <w:adjustRightInd w:val="0"/>
        <w:spacing w:after="0" w:line="1" w:lineRule="exact"/>
        <w:rPr>
          <w:rFonts w:ascii="Times New Roman" w:hAnsi="Times New Roman"/>
          <w:sz w:val="24"/>
          <w:szCs w:val="24"/>
        </w:rPr>
      </w:pPr>
    </w:p>
    <w:p w:rsidR="00F149A5" w:rsidRPr="009E6412" w:rsidRDefault="00F149A5">
      <w:pPr>
        <w:widowControl w:val="0"/>
        <w:numPr>
          <w:ilvl w:val="1"/>
          <w:numId w:val="4"/>
        </w:numPr>
        <w:tabs>
          <w:tab w:val="clear" w:pos="1440"/>
          <w:tab w:val="num" w:pos="1800"/>
        </w:tabs>
        <w:overflowPunct w:val="0"/>
        <w:autoSpaceDE w:val="0"/>
        <w:autoSpaceDN w:val="0"/>
        <w:adjustRightInd w:val="0"/>
        <w:spacing w:after="0" w:line="239" w:lineRule="auto"/>
        <w:ind w:left="1800" w:hanging="720"/>
        <w:jc w:val="both"/>
        <w:rPr>
          <w:rFonts w:ascii="Times New Roman" w:hAnsi="Times New Roman"/>
          <w:sz w:val="24"/>
          <w:szCs w:val="24"/>
        </w:rPr>
      </w:pPr>
      <w:r w:rsidRPr="009E6412">
        <w:rPr>
          <w:rFonts w:ascii="Times New Roman" w:hAnsi="Times New Roman"/>
          <w:sz w:val="24"/>
          <w:szCs w:val="24"/>
        </w:rPr>
        <w:t xml:space="preserve">Daughter. </w:t>
      </w:r>
    </w:p>
    <w:p w:rsidR="00F149A5" w:rsidRPr="009E6412" w:rsidRDefault="00F149A5">
      <w:pPr>
        <w:widowControl w:val="0"/>
        <w:autoSpaceDE w:val="0"/>
        <w:autoSpaceDN w:val="0"/>
        <w:adjustRightInd w:val="0"/>
        <w:spacing w:after="0" w:line="1" w:lineRule="exact"/>
        <w:rPr>
          <w:rFonts w:ascii="Times New Roman" w:hAnsi="Times New Roman"/>
          <w:sz w:val="24"/>
          <w:szCs w:val="24"/>
        </w:rPr>
      </w:pPr>
    </w:p>
    <w:p w:rsidR="00F149A5" w:rsidRPr="009E6412" w:rsidRDefault="00F149A5">
      <w:pPr>
        <w:widowControl w:val="0"/>
        <w:numPr>
          <w:ilvl w:val="1"/>
          <w:numId w:val="4"/>
        </w:numPr>
        <w:tabs>
          <w:tab w:val="clear" w:pos="1440"/>
          <w:tab w:val="num" w:pos="1800"/>
        </w:tabs>
        <w:overflowPunct w:val="0"/>
        <w:autoSpaceDE w:val="0"/>
        <w:autoSpaceDN w:val="0"/>
        <w:adjustRightInd w:val="0"/>
        <w:spacing w:after="0" w:line="239" w:lineRule="auto"/>
        <w:ind w:left="1800" w:hanging="720"/>
        <w:jc w:val="both"/>
        <w:rPr>
          <w:rFonts w:ascii="Times New Roman" w:hAnsi="Times New Roman"/>
          <w:sz w:val="24"/>
          <w:szCs w:val="24"/>
        </w:rPr>
      </w:pPr>
      <w:r w:rsidRPr="009E6412">
        <w:rPr>
          <w:rFonts w:ascii="Times New Roman" w:hAnsi="Times New Roman"/>
          <w:sz w:val="24"/>
          <w:szCs w:val="24"/>
        </w:rPr>
        <w:t xml:space="preserve">Daughter’s husband. </w:t>
      </w:r>
    </w:p>
    <w:p w:rsidR="00F149A5" w:rsidRPr="009E6412" w:rsidRDefault="00F149A5">
      <w:pPr>
        <w:widowControl w:val="0"/>
        <w:autoSpaceDE w:val="0"/>
        <w:autoSpaceDN w:val="0"/>
        <w:adjustRightInd w:val="0"/>
        <w:spacing w:after="0" w:line="1" w:lineRule="exact"/>
        <w:rPr>
          <w:rFonts w:ascii="Times New Roman" w:hAnsi="Times New Roman"/>
          <w:sz w:val="24"/>
          <w:szCs w:val="24"/>
        </w:rPr>
      </w:pPr>
    </w:p>
    <w:p w:rsidR="00F149A5" w:rsidRPr="009E6412" w:rsidRDefault="00F149A5">
      <w:pPr>
        <w:widowControl w:val="0"/>
        <w:numPr>
          <w:ilvl w:val="1"/>
          <w:numId w:val="4"/>
        </w:numPr>
        <w:tabs>
          <w:tab w:val="clear" w:pos="1440"/>
          <w:tab w:val="num" w:pos="1800"/>
        </w:tabs>
        <w:overflowPunct w:val="0"/>
        <w:autoSpaceDE w:val="0"/>
        <w:autoSpaceDN w:val="0"/>
        <w:adjustRightInd w:val="0"/>
        <w:spacing w:after="0" w:line="239" w:lineRule="auto"/>
        <w:ind w:left="1800" w:hanging="720"/>
        <w:jc w:val="both"/>
        <w:rPr>
          <w:rFonts w:ascii="Times New Roman" w:hAnsi="Times New Roman"/>
          <w:sz w:val="24"/>
          <w:szCs w:val="24"/>
        </w:rPr>
      </w:pPr>
      <w:r w:rsidRPr="009E6412">
        <w:rPr>
          <w:rFonts w:ascii="Times New Roman" w:hAnsi="Times New Roman"/>
          <w:sz w:val="24"/>
          <w:szCs w:val="24"/>
        </w:rPr>
        <w:t>Brother</w:t>
      </w:r>
      <w:r w:rsidR="00207505" w:rsidRPr="009E6412">
        <w:rPr>
          <w:rFonts w:ascii="Times New Roman" w:hAnsi="Times New Roman"/>
          <w:sz w:val="24"/>
          <w:szCs w:val="24"/>
        </w:rPr>
        <w:t>,</w:t>
      </w:r>
      <w:r w:rsidRPr="009E6412">
        <w:rPr>
          <w:rFonts w:ascii="Times New Roman" w:hAnsi="Times New Roman"/>
          <w:sz w:val="24"/>
          <w:szCs w:val="24"/>
        </w:rPr>
        <w:t xml:space="preserve"> includes step-brother. </w:t>
      </w:r>
    </w:p>
    <w:p w:rsidR="00F149A5" w:rsidRPr="009E6412" w:rsidRDefault="00F149A5">
      <w:pPr>
        <w:widowControl w:val="0"/>
        <w:autoSpaceDE w:val="0"/>
        <w:autoSpaceDN w:val="0"/>
        <w:adjustRightInd w:val="0"/>
        <w:spacing w:after="0" w:line="1" w:lineRule="exact"/>
        <w:rPr>
          <w:rFonts w:ascii="Times New Roman" w:hAnsi="Times New Roman"/>
          <w:sz w:val="24"/>
          <w:szCs w:val="24"/>
        </w:rPr>
      </w:pPr>
    </w:p>
    <w:p w:rsidR="00F149A5" w:rsidRPr="009E6412" w:rsidRDefault="00F149A5">
      <w:pPr>
        <w:widowControl w:val="0"/>
        <w:numPr>
          <w:ilvl w:val="1"/>
          <w:numId w:val="4"/>
        </w:numPr>
        <w:tabs>
          <w:tab w:val="clear" w:pos="1440"/>
          <w:tab w:val="num" w:pos="1800"/>
        </w:tabs>
        <w:overflowPunct w:val="0"/>
        <w:autoSpaceDE w:val="0"/>
        <w:autoSpaceDN w:val="0"/>
        <w:adjustRightInd w:val="0"/>
        <w:spacing w:after="0" w:line="239" w:lineRule="auto"/>
        <w:ind w:left="1800" w:hanging="720"/>
        <w:jc w:val="both"/>
        <w:rPr>
          <w:rFonts w:ascii="Times New Roman" w:hAnsi="Times New Roman"/>
          <w:sz w:val="24"/>
          <w:szCs w:val="24"/>
        </w:rPr>
      </w:pPr>
      <w:r w:rsidRPr="009E6412">
        <w:rPr>
          <w:rFonts w:ascii="Times New Roman" w:hAnsi="Times New Roman"/>
          <w:sz w:val="24"/>
          <w:szCs w:val="24"/>
        </w:rPr>
        <w:t xml:space="preserve">Sister, includes step-sister. </w:t>
      </w:r>
    </w:p>
    <w:p w:rsidR="00F149A5" w:rsidRPr="009E6412" w:rsidRDefault="00F149A5">
      <w:pPr>
        <w:widowControl w:val="0"/>
        <w:autoSpaceDE w:val="0"/>
        <w:autoSpaceDN w:val="0"/>
        <w:adjustRightInd w:val="0"/>
        <w:spacing w:after="0" w:line="200" w:lineRule="exact"/>
        <w:rPr>
          <w:rFonts w:ascii="Times New Roman" w:hAnsi="Times New Roman"/>
          <w:sz w:val="24"/>
          <w:szCs w:val="24"/>
        </w:rPr>
      </w:pPr>
    </w:p>
    <w:p w:rsidR="00F149A5" w:rsidRPr="009E6412" w:rsidRDefault="00F149A5">
      <w:pPr>
        <w:widowControl w:val="0"/>
        <w:autoSpaceDE w:val="0"/>
        <w:autoSpaceDN w:val="0"/>
        <w:adjustRightInd w:val="0"/>
        <w:spacing w:after="0" w:line="240" w:lineRule="auto"/>
        <w:ind w:left="60"/>
        <w:rPr>
          <w:rFonts w:ascii="Times New Roman" w:hAnsi="Times New Roman"/>
          <w:sz w:val="24"/>
          <w:szCs w:val="24"/>
        </w:rPr>
      </w:pPr>
      <w:r w:rsidRPr="009E6412">
        <w:rPr>
          <w:rFonts w:ascii="Times New Roman" w:hAnsi="Times New Roman"/>
          <w:b/>
          <w:bCs/>
          <w:sz w:val="24"/>
          <w:szCs w:val="24"/>
        </w:rPr>
        <w:t>“Related Party Transactions”</w:t>
      </w:r>
    </w:p>
    <w:p w:rsidR="00F149A5" w:rsidRPr="009E6412" w:rsidRDefault="00F149A5">
      <w:pPr>
        <w:widowControl w:val="0"/>
        <w:autoSpaceDE w:val="0"/>
        <w:autoSpaceDN w:val="0"/>
        <w:adjustRightInd w:val="0"/>
        <w:spacing w:after="0" w:line="280" w:lineRule="exact"/>
        <w:rPr>
          <w:rFonts w:ascii="Times New Roman" w:hAnsi="Times New Roman"/>
          <w:sz w:val="24"/>
          <w:szCs w:val="24"/>
        </w:rPr>
      </w:pPr>
    </w:p>
    <w:p w:rsidR="00F149A5" w:rsidRPr="009E6412" w:rsidRDefault="00FB754A" w:rsidP="00A47D70">
      <w:pPr>
        <w:widowControl w:val="0"/>
        <w:overflowPunct w:val="0"/>
        <w:autoSpaceDE w:val="0"/>
        <w:autoSpaceDN w:val="0"/>
        <w:adjustRightInd w:val="0"/>
        <w:spacing w:after="0" w:line="260" w:lineRule="auto"/>
        <w:jc w:val="both"/>
        <w:rPr>
          <w:rFonts w:ascii="Times New Roman" w:hAnsi="Times New Roman"/>
          <w:sz w:val="24"/>
          <w:szCs w:val="24"/>
        </w:rPr>
      </w:pPr>
      <w:r w:rsidRPr="009E6412">
        <w:rPr>
          <w:rFonts w:ascii="Times New Roman" w:hAnsi="Times New Roman"/>
          <w:sz w:val="24"/>
          <w:szCs w:val="24"/>
        </w:rPr>
        <w:t>Related party transaction” means a transfer of resources, services or obligations between a listed entity and a related party, regardless of whether a price is charged and a "transaction" with a related party shall be construed to include a single transaction or a group of transactions in a contract:</w:t>
      </w:r>
      <w:r w:rsidR="00F149A5" w:rsidRPr="009E6412">
        <w:rPr>
          <w:rFonts w:ascii="Times New Roman" w:hAnsi="Times New Roman"/>
          <w:sz w:val="24"/>
          <w:szCs w:val="24"/>
        </w:rPr>
        <w:t>.</w:t>
      </w:r>
    </w:p>
    <w:p w:rsidR="00F149A5" w:rsidRPr="009E6412" w:rsidRDefault="00F149A5">
      <w:pPr>
        <w:widowControl w:val="0"/>
        <w:autoSpaceDE w:val="0"/>
        <w:autoSpaceDN w:val="0"/>
        <w:adjustRightInd w:val="0"/>
        <w:spacing w:after="0" w:line="229" w:lineRule="exact"/>
        <w:rPr>
          <w:rFonts w:ascii="Times New Roman" w:hAnsi="Times New Roman"/>
          <w:sz w:val="24"/>
          <w:szCs w:val="24"/>
        </w:rPr>
      </w:pPr>
    </w:p>
    <w:p w:rsidR="00F149A5" w:rsidRPr="009E6412" w:rsidRDefault="00F149A5">
      <w:pPr>
        <w:widowControl w:val="0"/>
        <w:overflowPunct w:val="0"/>
        <w:autoSpaceDE w:val="0"/>
        <w:autoSpaceDN w:val="0"/>
        <w:adjustRightInd w:val="0"/>
        <w:spacing w:after="0" w:line="260" w:lineRule="auto"/>
        <w:rPr>
          <w:rFonts w:ascii="Times New Roman" w:hAnsi="Times New Roman"/>
          <w:sz w:val="24"/>
          <w:szCs w:val="24"/>
        </w:rPr>
      </w:pPr>
      <w:r w:rsidRPr="009E6412">
        <w:rPr>
          <w:rFonts w:ascii="Times New Roman" w:hAnsi="Times New Roman"/>
          <w:sz w:val="24"/>
          <w:szCs w:val="24"/>
        </w:rPr>
        <w:t>Explanation: A transaction with a related party shall be construed to include single transaction or a group of transactions in a contract.</w:t>
      </w:r>
    </w:p>
    <w:p w:rsidR="00F149A5" w:rsidRPr="009E6412" w:rsidRDefault="00F149A5">
      <w:pPr>
        <w:widowControl w:val="0"/>
        <w:autoSpaceDE w:val="0"/>
        <w:autoSpaceDN w:val="0"/>
        <w:adjustRightInd w:val="0"/>
        <w:spacing w:after="0" w:line="234" w:lineRule="exact"/>
        <w:rPr>
          <w:rFonts w:ascii="Times New Roman" w:hAnsi="Times New Roman"/>
          <w:sz w:val="24"/>
          <w:szCs w:val="24"/>
        </w:rPr>
      </w:pPr>
    </w:p>
    <w:p w:rsidR="00F149A5" w:rsidRPr="009E6412" w:rsidRDefault="00F149A5">
      <w:pPr>
        <w:widowControl w:val="0"/>
        <w:overflowPunct w:val="0"/>
        <w:autoSpaceDE w:val="0"/>
        <w:autoSpaceDN w:val="0"/>
        <w:adjustRightInd w:val="0"/>
        <w:spacing w:after="0" w:line="260" w:lineRule="auto"/>
        <w:rPr>
          <w:rFonts w:ascii="Times New Roman" w:hAnsi="Times New Roman"/>
          <w:sz w:val="24"/>
          <w:szCs w:val="24"/>
        </w:rPr>
      </w:pPr>
      <w:r w:rsidRPr="009E6412">
        <w:rPr>
          <w:rFonts w:ascii="Times New Roman" w:hAnsi="Times New Roman"/>
          <w:sz w:val="24"/>
          <w:szCs w:val="24"/>
        </w:rPr>
        <w:t>As per Section 188 of the Act shall means contracts or arrangements with related party with respect to:-</w:t>
      </w:r>
    </w:p>
    <w:p w:rsidR="00F149A5" w:rsidRPr="009E6412" w:rsidRDefault="00F149A5">
      <w:pPr>
        <w:widowControl w:val="0"/>
        <w:autoSpaceDE w:val="0"/>
        <w:autoSpaceDN w:val="0"/>
        <w:adjustRightInd w:val="0"/>
        <w:spacing w:after="0" w:line="229" w:lineRule="exact"/>
        <w:rPr>
          <w:rFonts w:ascii="Times New Roman" w:hAnsi="Times New Roman"/>
          <w:sz w:val="24"/>
          <w:szCs w:val="24"/>
        </w:rPr>
      </w:pPr>
    </w:p>
    <w:p w:rsidR="00F149A5" w:rsidRPr="009E6412" w:rsidRDefault="00F149A5">
      <w:pPr>
        <w:widowControl w:val="0"/>
        <w:numPr>
          <w:ilvl w:val="0"/>
          <w:numId w:val="5"/>
        </w:numPr>
        <w:tabs>
          <w:tab w:val="clear" w:pos="720"/>
          <w:tab w:val="num" w:pos="1080"/>
        </w:tabs>
        <w:overflowPunct w:val="0"/>
        <w:autoSpaceDE w:val="0"/>
        <w:autoSpaceDN w:val="0"/>
        <w:adjustRightInd w:val="0"/>
        <w:spacing w:after="0" w:line="240" w:lineRule="auto"/>
        <w:ind w:left="1080" w:hanging="720"/>
        <w:jc w:val="both"/>
        <w:rPr>
          <w:rFonts w:ascii="Times New Roman" w:hAnsi="Times New Roman"/>
          <w:sz w:val="24"/>
          <w:szCs w:val="24"/>
        </w:rPr>
      </w:pPr>
      <w:r w:rsidRPr="009E6412">
        <w:rPr>
          <w:rFonts w:ascii="Times New Roman" w:hAnsi="Times New Roman"/>
          <w:sz w:val="24"/>
          <w:szCs w:val="24"/>
        </w:rPr>
        <w:t xml:space="preserve">Sale, purchase or supply of any goods or materials; </w:t>
      </w:r>
    </w:p>
    <w:p w:rsidR="00F149A5" w:rsidRPr="009E6412" w:rsidRDefault="00F149A5">
      <w:pPr>
        <w:widowControl w:val="0"/>
        <w:autoSpaceDE w:val="0"/>
        <w:autoSpaceDN w:val="0"/>
        <w:adjustRightInd w:val="0"/>
        <w:spacing w:after="0" w:line="25" w:lineRule="exact"/>
        <w:rPr>
          <w:rFonts w:ascii="Times New Roman" w:hAnsi="Times New Roman"/>
          <w:sz w:val="24"/>
          <w:szCs w:val="24"/>
        </w:rPr>
      </w:pPr>
    </w:p>
    <w:p w:rsidR="00F149A5" w:rsidRPr="009E6412" w:rsidRDefault="00F149A5">
      <w:pPr>
        <w:widowControl w:val="0"/>
        <w:numPr>
          <w:ilvl w:val="0"/>
          <w:numId w:val="5"/>
        </w:numPr>
        <w:tabs>
          <w:tab w:val="clear" w:pos="720"/>
          <w:tab w:val="num" w:pos="1080"/>
        </w:tabs>
        <w:overflowPunct w:val="0"/>
        <w:autoSpaceDE w:val="0"/>
        <w:autoSpaceDN w:val="0"/>
        <w:adjustRightInd w:val="0"/>
        <w:spacing w:after="0" w:line="239" w:lineRule="auto"/>
        <w:ind w:left="1080" w:hanging="720"/>
        <w:jc w:val="both"/>
        <w:rPr>
          <w:rFonts w:ascii="Times New Roman" w:hAnsi="Times New Roman"/>
          <w:sz w:val="24"/>
          <w:szCs w:val="24"/>
        </w:rPr>
      </w:pPr>
      <w:r w:rsidRPr="009E6412">
        <w:rPr>
          <w:rFonts w:ascii="Times New Roman" w:hAnsi="Times New Roman"/>
          <w:sz w:val="24"/>
          <w:szCs w:val="24"/>
        </w:rPr>
        <w:t xml:space="preserve">Selling or otherwise disposing of, or buying, property of any kind; </w:t>
      </w:r>
    </w:p>
    <w:p w:rsidR="00F149A5" w:rsidRPr="009E6412" w:rsidRDefault="00F149A5">
      <w:pPr>
        <w:widowControl w:val="0"/>
        <w:autoSpaceDE w:val="0"/>
        <w:autoSpaceDN w:val="0"/>
        <w:adjustRightInd w:val="0"/>
        <w:spacing w:after="0" w:line="1" w:lineRule="exact"/>
        <w:rPr>
          <w:rFonts w:ascii="Times New Roman" w:hAnsi="Times New Roman"/>
          <w:sz w:val="24"/>
          <w:szCs w:val="24"/>
        </w:rPr>
      </w:pPr>
    </w:p>
    <w:p w:rsidR="00F149A5" w:rsidRPr="009E6412" w:rsidRDefault="00F149A5">
      <w:pPr>
        <w:widowControl w:val="0"/>
        <w:numPr>
          <w:ilvl w:val="0"/>
          <w:numId w:val="5"/>
        </w:numPr>
        <w:tabs>
          <w:tab w:val="clear" w:pos="720"/>
          <w:tab w:val="num" w:pos="1080"/>
        </w:tabs>
        <w:overflowPunct w:val="0"/>
        <w:autoSpaceDE w:val="0"/>
        <w:autoSpaceDN w:val="0"/>
        <w:adjustRightInd w:val="0"/>
        <w:spacing w:after="0" w:line="239" w:lineRule="auto"/>
        <w:ind w:left="1080" w:hanging="720"/>
        <w:jc w:val="both"/>
        <w:rPr>
          <w:rFonts w:ascii="Times New Roman" w:hAnsi="Times New Roman"/>
          <w:sz w:val="24"/>
          <w:szCs w:val="24"/>
        </w:rPr>
      </w:pPr>
      <w:r w:rsidRPr="009E6412">
        <w:rPr>
          <w:rFonts w:ascii="Times New Roman" w:hAnsi="Times New Roman"/>
          <w:sz w:val="24"/>
          <w:szCs w:val="24"/>
        </w:rPr>
        <w:t xml:space="preserve">Leasing of property of any kind; </w:t>
      </w:r>
    </w:p>
    <w:p w:rsidR="00F149A5" w:rsidRPr="009E6412" w:rsidRDefault="00F149A5">
      <w:pPr>
        <w:widowControl w:val="0"/>
        <w:autoSpaceDE w:val="0"/>
        <w:autoSpaceDN w:val="0"/>
        <w:adjustRightInd w:val="0"/>
        <w:spacing w:after="0" w:line="1" w:lineRule="exact"/>
        <w:rPr>
          <w:rFonts w:ascii="Times New Roman" w:hAnsi="Times New Roman"/>
          <w:sz w:val="24"/>
          <w:szCs w:val="24"/>
        </w:rPr>
      </w:pPr>
    </w:p>
    <w:p w:rsidR="00F149A5" w:rsidRPr="009E6412" w:rsidRDefault="00F149A5">
      <w:pPr>
        <w:widowControl w:val="0"/>
        <w:numPr>
          <w:ilvl w:val="0"/>
          <w:numId w:val="5"/>
        </w:numPr>
        <w:tabs>
          <w:tab w:val="clear" w:pos="720"/>
          <w:tab w:val="num" w:pos="1080"/>
        </w:tabs>
        <w:overflowPunct w:val="0"/>
        <w:autoSpaceDE w:val="0"/>
        <w:autoSpaceDN w:val="0"/>
        <w:adjustRightInd w:val="0"/>
        <w:spacing w:after="0" w:line="239" w:lineRule="auto"/>
        <w:ind w:left="1080" w:hanging="720"/>
        <w:jc w:val="both"/>
        <w:rPr>
          <w:rFonts w:ascii="Times New Roman" w:hAnsi="Times New Roman"/>
          <w:sz w:val="24"/>
          <w:szCs w:val="24"/>
        </w:rPr>
      </w:pPr>
      <w:r w:rsidRPr="009E6412">
        <w:rPr>
          <w:rFonts w:ascii="Times New Roman" w:hAnsi="Times New Roman"/>
          <w:sz w:val="24"/>
          <w:szCs w:val="24"/>
        </w:rPr>
        <w:t xml:space="preserve">Availing or rendering of any services; </w:t>
      </w:r>
    </w:p>
    <w:p w:rsidR="00F149A5" w:rsidRPr="009E6412" w:rsidRDefault="00F149A5">
      <w:pPr>
        <w:widowControl w:val="0"/>
        <w:autoSpaceDE w:val="0"/>
        <w:autoSpaceDN w:val="0"/>
        <w:adjustRightInd w:val="0"/>
        <w:spacing w:after="0" w:line="1" w:lineRule="exact"/>
        <w:rPr>
          <w:rFonts w:ascii="Times New Roman" w:hAnsi="Times New Roman"/>
          <w:sz w:val="24"/>
          <w:szCs w:val="24"/>
        </w:rPr>
      </w:pPr>
    </w:p>
    <w:p w:rsidR="00F149A5" w:rsidRPr="009E6412" w:rsidRDefault="00F149A5">
      <w:pPr>
        <w:widowControl w:val="0"/>
        <w:numPr>
          <w:ilvl w:val="0"/>
          <w:numId w:val="5"/>
        </w:numPr>
        <w:tabs>
          <w:tab w:val="clear" w:pos="720"/>
          <w:tab w:val="num" w:pos="1080"/>
        </w:tabs>
        <w:overflowPunct w:val="0"/>
        <w:autoSpaceDE w:val="0"/>
        <w:autoSpaceDN w:val="0"/>
        <w:adjustRightInd w:val="0"/>
        <w:spacing w:after="0" w:line="239" w:lineRule="auto"/>
        <w:ind w:left="1080" w:hanging="720"/>
        <w:jc w:val="both"/>
        <w:rPr>
          <w:rFonts w:ascii="Times New Roman" w:hAnsi="Times New Roman"/>
          <w:sz w:val="24"/>
          <w:szCs w:val="24"/>
        </w:rPr>
      </w:pPr>
      <w:r w:rsidRPr="009E6412">
        <w:rPr>
          <w:rFonts w:ascii="Times New Roman" w:hAnsi="Times New Roman"/>
          <w:sz w:val="24"/>
          <w:szCs w:val="24"/>
        </w:rPr>
        <w:t xml:space="preserve">Appointment of any agent for purchase or sale of goods, materials, services or property; </w:t>
      </w:r>
    </w:p>
    <w:p w:rsidR="00F149A5" w:rsidRPr="009E6412" w:rsidRDefault="00F149A5">
      <w:pPr>
        <w:widowControl w:val="0"/>
        <w:autoSpaceDE w:val="0"/>
        <w:autoSpaceDN w:val="0"/>
        <w:adjustRightInd w:val="0"/>
        <w:spacing w:after="0" w:line="2" w:lineRule="exact"/>
        <w:rPr>
          <w:rFonts w:ascii="Times New Roman" w:hAnsi="Times New Roman"/>
          <w:sz w:val="24"/>
          <w:szCs w:val="24"/>
        </w:rPr>
      </w:pPr>
    </w:p>
    <w:p w:rsidR="00F149A5" w:rsidRPr="009E6412" w:rsidRDefault="00F149A5">
      <w:pPr>
        <w:widowControl w:val="0"/>
        <w:numPr>
          <w:ilvl w:val="0"/>
          <w:numId w:val="5"/>
        </w:numPr>
        <w:tabs>
          <w:tab w:val="clear" w:pos="720"/>
          <w:tab w:val="num" w:pos="1080"/>
        </w:tabs>
        <w:overflowPunct w:val="0"/>
        <w:autoSpaceDE w:val="0"/>
        <w:autoSpaceDN w:val="0"/>
        <w:adjustRightInd w:val="0"/>
        <w:spacing w:after="0" w:line="241" w:lineRule="auto"/>
        <w:ind w:left="1080" w:hanging="720"/>
        <w:jc w:val="both"/>
        <w:rPr>
          <w:rFonts w:ascii="Times New Roman" w:hAnsi="Times New Roman"/>
          <w:sz w:val="24"/>
          <w:szCs w:val="24"/>
        </w:rPr>
      </w:pPr>
      <w:r w:rsidRPr="009E6412">
        <w:rPr>
          <w:rFonts w:ascii="Times New Roman" w:hAnsi="Times New Roman"/>
          <w:sz w:val="24"/>
          <w:szCs w:val="24"/>
        </w:rPr>
        <w:t xml:space="preserve">Such related party's appointment to any office or place of profit in the company, its subsidiary company or associate company; and </w:t>
      </w:r>
    </w:p>
    <w:p w:rsidR="00F149A5" w:rsidRPr="009E6412" w:rsidRDefault="00F149A5">
      <w:pPr>
        <w:widowControl w:val="0"/>
        <w:autoSpaceDE w:val="0"/>
        <w:autoSpaceDN w:val="0"/>
        <w:adjustRightInd w:val="0"/>
        <w:spacing w:after="0" w:line="2" w:lineRule="exact"/>
        <w:rPr>
          <w:rFonts w:ascii="Times New Roman" w:hAnsi="Times New Roman"/>
          <w:sz w:val="24"/>
          <w:szCs w:val="24"/>
        </w:rPr>
      </w:pPr>
    </w:p>
    <w:p w:rsidR="00F149A5" w:rsidRPr="009E6412" w:rsidRDefault="00F149A5">
      <w:pPr>
        <w:widowControl w:val="0"/>
        <w:numPr>
          <w:ilvl w:val="0"/>
          <w:numId w:val="5"/>
        </w:numPr>
        <w:tabs>
          <w:tab w:val="clear" w:pos="720"/>
          <w:tab w:val="num" w:pos="1080"/>
        </w:tabs>
        <w:overflowPunct w:val="0"/>
        <w:autoSpaceDE w:val="0"/>
        <w:autoSpaceDN w:val="0"/>
        <w:adjustRightInd w:val="0"/>
        <w:spacing w:after="0" w:line="239" w:lineRule="auto"/>
        <w:ind w:left="1080" w:hanging="720"/>
        <w:jc w:val="both"/>
        <w:rPr>
          <w:rFonts w:ascii="Times New Roman" w:hAnsi="Times New Roman"/>
          <w:sz w:val="24"/>
          <w:szCs w:val="24"/>
        </w:rPr>
      </w:pPr>
      <w:r w:rsidRPr="009E6412">
        <w:rPr>
          <w:rFonts w:ascii="Times New Roman" w:hAnsi="Times New Roman"/>
          <w:sz w:val="24"/>
          <w:szCs w:val="24"/>
        </w:rPr>
        <w:t xml:space="preserve">Underwriting the subscription of any securities or derivatives thereof, of the Company. </w:t>
      </w:r>
    </w:p>
    <w:p w:rsidR="00F149A5" w:rsidRPr="009E6412" w:rsidRDefault="00F149A5">
      <w:pPr>
        <w:widowControl w:val="0"/>
        <w:autoSpaceDE w:val="0"/>
        <w:autoSpaceDN w:val="0"/>
        <w:adjustRightInd w:val="0"/>
        <w:spacing w:after="0" w:line="255" w:lineRule="exact"/>
        <w:rPr>
          <w:rFonts w:ascii="Times New Roman" w:hAnsi="Times New Roman"/>
          <w:sz w:val="24"/>
          <w:szCs w:val="24"/>
        </w:rPr>
      </w:pPr>
    </w:p>
    <w:p w:rsidR="00F149A5" w:rsidRPr="009E6412" w:rsidRDefault="00F149A5">
      <w:pPr>
        <w:widowControl w:val="0"/>
        <w:autoSpaceDE w:val="0"/>
        <w:autoSpaceDN w:val="0"/>
        <w:adjustRightInd w:val="0"/>
        <w:spacing w:after="0" w:line="240" w:lineRule="auto"/>
        <w:rPr>
          <w:rFonts w:ascii="Times New Roman" w:hAnsi="Times New Roman"/>
          <w:sz w:val="24"/>
          <w:szCs w:val="24"/>
        </w:rPr>
      </w:pPr>
      <w:r w:rsidRPr="009E6412">
        <w:rPr>
          <w:rFonts w:ascii="Times New Roman" w:hAnsi="Times New Roman"/>
          <w:sz w:val="24"/>
          <w:szCs w:val="24"/>
        </w:rPr>
        <w:t>“Collectively the Related Party Transaction shall constitute the above.”</w:t>
      </w:r>
    </w:p>
    <w:p w:rsidR="00B01FC3" w:rsidRPr="009E6412" w:rsidRDefault="00B01FC3">
      <w:pPr>
        <w:widowControl w:val="0"/>
        <w:autoSpaceDE w:val="0"/>
        <w:autoSpaceDN w:val="0"/>
        <w:adjustRightInd w:val="0"/>
        <w:spacing w:after="0" w:line="240" w:lineRule="auto"/>
        <w:rPr>
          <w:rFonts w:ascii="Times New Roman" w:hAnsi="Times New Roman"/>
          <w:sz w:val="24"/>
          <w:szCs w:val="24"/>
        </w:rPr>
      </w:pPr>
    </w:p>
    <w:p w:rsidR="00B01FC3" w:rsidRPr="009E6412" w:rsidRDefault="00B01FC3" w:rsidP="004B0E95">
      <w:pPr>
        <w:widowControl w:val="0"/>
        <w:numPr>
          <w:ilvl w:val="0"/>
          <w:numId w:val="5"/>
        </w:numPr>
        <w:tabs>
          <w:tab w:val="clear" w:pos="720"/>
          <w:tab w:val="num" w:pos="1080"/>
        </w:tabs>
        <w:overflowPunct w:val="0"/>
        <w:autoSpaceDE w:val="0"/>
        <w:autoSpaceDN w:val="0"/>
        <w:adjustRightInd w:val="0"/>
        <w:spacing w:after="0" w:line="241" w:lineRule="auto"/>
        <w:ind w:left="1080" w:hanging="720"/>
        <w:jc w:val="both"/>
        <w:rPr>
          <w:rFonts w:ascii="Times New Roman" w:hAnsi="Times New Roman"/>
          <w:sz w:val="24"/>
          <w:szCs w:val="24"/>
        </w:rPr>
      </w:pPr>
      <w:r w:rsidRPr="009E6412">
        <w:rPr>
          <w:rFonts w:ascii="Times New Roman" w:hAnsi="Times New Roman"/>
          <w:b/>
          <w:bCs/>
          <w:sz w:val="24"/>
          <w:szCs w:val="24"/>
        </w:rPr>
        <w:t xml:space="preserve">“Subsidiary” </w:t>
      </w:r>
      <w:r w:rsidRPr="009E6412">
        <w:rPr>
          <w:rFonts w:ascii="Times New Roman" w:hAnsi="Times New Roman"/>
          <w:sz w:val="24"/>
          <w:szCs w:val="24"/>
        </w:rPr>
        <w:t>means a Company as defined under section 2(87) of the Companies Act, 2013 and as</w:t>
      </w:r>
      <w:r w:rsidRPr="009E6412">
        <w:rPr>
          <w:rFonts w:ascii="Times New Roman" w:hAnsi="Times New Roman"/>
          <w:b/>
          <w:bCs/>
          <w:sz w:val="24"/>
          <w:szCs w:val="24"/>
        </w:rPr>
        <w:t xml:space="preserve"> </w:t>
      </w:r>
      <w:r w:rsidRPr="009E6412">
        <w:rPr>
          <w:rFonts w:ascii="Times New Roman" w:hAnsi="Times New Roman"/>
          <w:sz w:val="24"/>
          <w:szCs w:val="24"/>
        </w:rPr>
        <w:t>defined by Accounting Standard (AS) 23, “Accounting for Investments in Associates in Consolidated Financial Statements” and by Accounting Standard (AS) 18, “Related party disclosures”.</w:t>
      </w:r>
    </w:p>
    <w:p w:rsidR="00B01FC3" w:rsidRPr="009E6412" w:rsidRDefault="00B01FC3">
      <w:pPr>
        <w:widowControl w:val="0"/>
        <w:autoSpaceDE w:val="0"/>
        <w:autoSpaceDN w:val="0"/>
        <w:adjustRightInd w:val="0"/>
        <w:spacing w:after="0" w:line="276" w:lineRule="exact"/>
        <w:rPr>
          <w:rFonts w:ascii="Times New Roman" w:hAnsi="Times New Roman"/>
          <w:sz w:val="24"/>
          <w:szCs w:val="24"/>
        </w:rPr>
      </w:pPr>
    </w:p>
    <w:p w:rsidR="00F149A5" w:rsidRPr="009E6412" w:rsidRDefault="00F149A5">
      <w:pPr>
        <w:widowControl w:val="0"/>
        <w:autoSpaceDE w:val="0"/>
        <w:autoSpaceDN w:val="0"/>
        <w:adjustRightInd w:val="0"/>
        <w:spacing w:after="0" w:line="240" w:lineRule="auto"/>
        <w:rPr>
          <w:rFonts w:ascii="Times New Roman" w:hAnsi="Times New Roman"/>
          <w:sz w:val="24"/>
          <w:szCs w:val="24"/>
        </w:rPr>
      </w:pPr>
      <w:r w:rsidRPr="009E6412">
        <w:rPr>
          <w:rFonts w:ascii="Times New Roman" w:hAnsi="Times New Roman"/>
          <w:b/>
          <w:bCs/>
          <w:sz w:val="24"/>
          <w:szCs w:val="24"/>
        </w:rPr>
        <w:t xml:space="preserve">Transactions in “ordinary course of business” </w:t>
      </w:r>
      <w:r w:rsidRPr="009E6412">
        <w:rPr>
          <w:rFonts w:ascii="Times New Roman" w:hAnsi="Times New Roman"/>
          <w:sz w:val="24"/>
          <w:szCs w:val="24"/>
        </w:rPr>
        <w:t>shall mean and include-</w:t>
      </w:r>
    </w:p>
    <w:p w:rsidR="00F149A5" w:rsidRPr="009E6412" w:rsidRDefault="00F149A5">
      <w:pPr>
        <w:widowControl w:val="0"/>
        <w:autoSpaceDE w:val="0"/>
        <w:autoSpaceDN w:val="0"/>
        <w:adjustRightInd w:val="0"/>
        <w:spacing w:after="0" w:line="285" w:lineRule="exact"/>
        <w:rPr>
          <w:rFonts w:ascii="Times New Roman" w:hAnsi="Times New Roman"/>
          <w:sz w:val="24"/>
          <w:szCs w:val="24"/>
        </w:rPr>
      </w:pPr>
    </w:p>
    <w:p w:rsidR="00F149A5" w:rsidRPr="009E6412" w:rsidRDefault="00F149A5">
      <w:pPr>
        <w:widowControl w:val="0"/>
        <w:numPr>
          <w:ilvl w:val="0"/>
          <w:numId w:val="6"/>
        </w:numPr>
        <w:overflowPunct w:val="0"/>
        <w:autoSpaceDE w:val="0"/>
        <w:autoSpaceDN w:val="0"/>
        <w:adjustRightInd w:val="0"/>
        <w:spacing w:after="0" w:line="250" w:lineRule="auto"/>
        <w:jc w:val="both"/>
        <w:rPr>
          <w:rFonts w:ascii="Times New Roman" w:hAnsi="Times New Roman"/>
          <w:sz w:val="24"/>
          <w:szCs w:val="24"/>
        </w:rPr>
      </w:pPr>
      <w:r w:rsidRPr="009E6412">
        <w:rPr>
          <w:rFonts w:ascii="Times New Roman" w:hAnsi="Times New Roman"/>
          <w:sz w:val="24"/>
          <w:szCs w:val="24"/>
        </w:rPr>
        <w:t xml:space="preserve">Transactions that are entered in the normal and usual course of business and are identical to the business of the company. </w:t>
      </w:r>
    </w:p>
    <w:p w:rsidR="00F149A5" w:rsidRPr="009E6412" w:rsidRDefault="00F149A5">
      <w:pPr>
        <w:widowControl w:val="0"/>
        <w:numPr>
          <w:ilvl w:val="0"/>
          <w:numId w:val="6"/>
        </w:numPr>
        <w:overflowPunct w:val="0"/>
        <w:autoSpaceDE w:val="0"/>
        <w:autoSpaceDN w:val="0"/>
        <w:adjustRightInd w:val="0"/>
        <w:spacing w:after="0" w:line="239" w:lineRule="auto"/>
        <w:jc w:val="both"/>
        <w:rPr>
          <w:rFonts w:ascii="Times New Roman" w:hAnsi="Times New Roman"/>
          <w:sz w:val="24"/>
          <w:szCs w:val="24"/>
        </w:rPr>
      </w:pPr>
      <w:r w:rsidRPr="009E6412">
        <w:rPr>
          <w:rFonts w:ascii="Times New Roman" w:hAnsi="Times New Roman"/>
          <w:sz w:val="24"/>
          <w:szCs w:val="24"/>
        </w:rPr>
        <w:t xml:space="preserve">Transactions </w:t>
      </w:r>
      <w:r w:rsidR="00F65F7D" w:rsidRPr="009E6412">
        <w:rPr>
          <w:rFonts w:ascii="Times New Roman" w:hAnsi="Times New Roman"/>
          <w:sz w:val="24"/>
          <w:szCs w:val="24"/>
        </w:rPr>
        <w:t>that is</w:t>
      </w:r>
      <w:r w:rsidRPr="009E6412">
        <w:rPr>
          <w:rFonts w:ascii="Times New Roman" w:hAnsi="Times New Roman"/>
          <w:sz w:val="24"/>
          <w:szCs w:val="24"/>
        </w:rPr>
        <w:t xml:space="preserve"> reasonable in the context of the business of the company. </w:t>
      </w:r>
    </w:p>
    <w:p w:rsidR="00F149A5" w:rsidRPr="009E6412" w:rsidRDefault="00F149A5">
      <w:pPr>
        <w:widowControl w:val="0"/>
        <w:autoSpaceDE w:val="0"/>
        <w:autoSpaceDN w:val="0"/>
        <w:adjustRightInd w:val="0"/>
        <w:spacing w:after="0" w:line="1" w:lineRule="exact"/>
        <w:rPr>
          <w:rFonts w:ascii="Times New Roman" w:hAnsi="Times New Roman"/>
          <w:sz w:val="24"/>
          <w:szCs w:val="24"/>
        </w:rPr>
      </w:pPr>
    </w:p>
    <w:p w:rsidR="00F149A5" w:rsidRPr="009E6412" w:rsidRDefault="00F149A5">
      <w:pPr>
        <w:widowControl w:val="0"/>
        <w:numPr>
          <w:ilvl w:val="0"/>
          <w:numId w:val="6"/>
        </w:numPr>
        <w:overflowPunct w:val="0"/>
        <w:autoSpaceDE w:val="0"/>
        <w:autoSpaceDN w:val="0"/>
        <w:adjustRightInd w:val="0"/>
        <w:spacing w:after="0" w:line="239" w:lineRule="auto"/>
        <w:jc w:val="both"/>
        <w:rPr>
          <w:rFonts w:ascii="Times New Roman" w:hAnsi="Times New Roman"/>
          <w:sz w:val="24"/>
          <w:szCs w:val="24"/>
        </w:rPr>
      </w:pPr>
      <w:r w:rsidRPr="009E6412">
        <w:rPr>
          <w:rFonts w:ascii="Times New Roman" w:hAnsi="Times New Roman"/>
          <w:sz w:val="24"/>
          <w:szCs w:val="24"/>
        </w:rPr>
        <w:t xml:space="preserve">Transactions that are part of the standard industry practice. </w:t>
      </w:r>
    </w:p>
    <w:p w:rsidR="009B6F65" w:rsidRPr="009E6412" w:rsidRDefault="009B6F65">
      <w:pPr>
        <w:widowControl w:val="0"/>
        <w:autoSpaceDE w:val="0"/>
        <w:autoSpaceDN w:val="0"/>
        <w:adjustRightInd w:val="0"/>
        <w:spacing w:after="0" w:line="200" w:lineRule="exact"/>
        <w:rPr>
          <w:rFonts w:ascii="Times New Roman" w:hAnsi="Times New Roman"/>
          <w:sz w:val="24"/>
          <w:szCs w:val="24"/>
        </w:rPr>
      </w:pPr>
    </w:p>
    <w:p w:rsidR="00F149A5" w:rsidRPr="009E6412" w:rsidRDefault="00F149A5">
      <w:pPr>
        <w:widowControl w:val="0"/>
        <w:autoSpaceDE w:val="0"/>
        <w:autoSpaceDN w:val="0"/>
        <w:adjustRightInd w:val="0"/>
        <w:spacing w:after="0" w:line="240" w:lineRule="auto"/>
        <w:rPr>
          <w:rFonts w:ascii="Times New Roman" w:hAnsi="Times New Roman"/>
          <w:sz w:val="24"/>
          <w:szCs w:val="24"/>
        </w:rPr>
      </w:pPr>
      <w:bookmarkStart w:id="3" w:name="page5"/>
      <w:bookmarkEnd w:id="3"/>
      <w:r w:rsidRPr="009E6412">
        <w:rPr>
          <w:rFonts w:ascii="Times New Roman" w:hAnsi="Times New Roman"/>
          <w:b/>
          <w:bCs/>
          <w:sz w:val="24"/>
          <w:szCs w:val="24"/>
        </w:rPr>
        <w:t>4.  Identification of Related Party:</w:t>
      </w:r>
    </w:p>
    <w:p w:rsidR="00076EA8" w:rsidRPr="009E6412" w:rsidRDefault="00076EA8">
      <w:pPr>
        <w:widowControl w:val="0"/>
        <w:overflowPunct w:val="0"/>
        <w:autoSpaceDE w:val="0"/>
        <w:autoSpaceDN w:val="0"/>
        <w:adjustRightInd w:val="0"/>
        <w:spacing w:after="0" w:line="244" w:lineRule="auto"/>
        <w:jc w:val="both"/>
        <w:rPr>
          <w:rFonts w:ascii="Times New Roman" w:hAnsi="Times New Roman"/>
          <w:sz w:val="24"/>
          <w:szCs w:val="24"/>
        </w:rPr>
      </w:pPr>
    </w:p>
    <w:p w:rsidR="00F149A5" w:rsidRPr="009E6412" w:rsidRDefault="00F149A5">
      <w:pPr>
        <w:widowControl w:val="0"/>
        <w:overflowPunct w:val="0"/>
        <w:autoSpaceDE w:val="0"/>
        <w:autoSpaceDN w:val="0"/>
        <w:adjustRightInd w:val="0"/>
        <w:spacing w:after="0" w:line="244" w:lineRule="auto"/>
        <w:jc w:val="both"/>
        <w:rPr>
          <w:rFonts w:ascii="Times New Roman" w:hAnsi="Times New Roman"/>
          <w:sz w:val="24"/>
          <w:szCs w:val="24"/>
        </w:rPr>
      </w:pPr>
      <w:r w:rsidRPr="009E6412">
        <w:rPr>
          <w:rFonts w:ascii="Times New Roman" w:hAnsi="Times New Roman"/>
          <w:sz w:val="24"/>
          <w:szCs w:val="24"/>
        </w:rPr>
        <w:t>Each director and Key Managerial Personal is responsible for providing notice to the Board or Audit Committee regarding persons and entities to be considered as “related Party” by virtue of his/her being Director/KMP in the entity or holding certain shareholding percentage. Such notice shall be provided to the company at the time of appointment and also at the time of first board meeting in every financial year and whenever there is any change in the disclosures already made.</w:t>
      </w:r>
    </w:p>
    <w:p w:rsidR="00076EA8" w:rsidRPr="009E6412" w:rsidRDefault="00076EA8">
      <w:pPr>
        <w:widowControl w:val="0"/>
        <w:autoSpaceDE w:val="0"/>
        <w:autoSpaceDN w:val="0"/>
        <w:adjustRightInd w:val="0"/>
        <w:spacing w:after="0" w:line="240" w:lineRule="auto"/>
        <w:rPr>
          <w:rFonts w:ascii="Times New Roman" w:hAnsi="Times New Roman"/>
          <w:b/>
          <w:bCs/>
          <w:sz w:val="24"/>
          <w:szCs w:val="24"/>
        </w:rPr>
      </w:pPr>
    </w:p>
    <w:p w:rsidR="00F149A5" w:rsidRPr="009E6412" w:rsidRDefault="00F149A5">
      <w:pPr>
        <w:widowControl w:val="0"/>
        <w:autoSpaceDE w:val="0"/>
        <w:autoSpaceDN w:val="0"/>
        <w:adjustRightInd w:val="0"/>
        <w:spacing w:after="0" w:line="240" w:lineRule="auto"/>
        <w:rPr>
          <w:rFonts w:ascii="Times New Roman" w:hAnsi="Times New Roman"/>
          <w:sz w:val="24"/>
          <w:szCs w:val="24"/>
        </w:rPr>
      </w:pPr>
      <w:r w:rsidRPr="009E6412">
        <w:rPr>
          <w:rFonts w:ascii="Times New Roman" w:hAnsi="Times New Roman"/>
          <w:b/>
          <w:bCs/>
          <w:sz w:val="24"/>
          <w:szCs w:val="24"/>
        </w:rPr>
        <w:lastRenderedPageBreak/>
        <w:t>5.  Identification of Potential Related Party Transactions:</w:t>
      </w:r>
    </w:p>
    <w:p w:rsidR="00F149A5" w:rsidRPr="009E6412" w:rsidRDefault="00F149A5">
      <w:pPr>
        <w:widowControl w:val="0"/>
        <w:autoSpaceDE w:val="0"/>
        <w:autoSpaceDN w:val="0"/>
        <w:adjustRightInd w:val="0"/>
        <w:spacing w:after="0" w:line="214" w:lineRule="exact"/>
        <w:rPr>
          <w:rFonts w:ascii="Times New Roman" w:hAnsi="Times New Roman"/>
          <w:sz w:val="24"/>
          <w:szCs w:val="24"/>
        </w:rPr>
      </w:pPr>
    </w:p>
    <w:p w:rsidR="00F149A5" w:rsidRPr="009E6412" w:rsidRDefault="00F149A5">
      <w:pPr>
        <w:widowControl w:val="0"/>
        <w:overflowPunct w:val="0"/>
        <w:autoSpaceDE w:val="0"/>
        <w:autoSpaceDN w:val="0"/>
        <w:adjustRightInd w:val="0"/>
        <w:spacing w:after="0" w:line="243" w:lineRule="auto"/>
        <w:jc w:val="both"/>
        <w:rPr>
          <w:rFonts w:ascii="Times New Roman" w:hAnsi="Times New Roman"/>
          <w:sz w:val="24"/>
          <w:szCs w:val="24"/>
        </w:rPr>
      </w:pPr>
      <w:r w:rsidRPr="009E6412">
        <w:rPr>
          <w:rFonts w:ascii="Times New Roman" w:hAnsi="Times New Roman"/>
          <w:sz w:val="24"/>
          <w:szCs w:val="24"/>
        </w:rPr>
        <w:t>Each director and Key Managerial Personnel is responsible for providing notice to the Board or Audit Committee of any potential Related Party Transaction involving him or her or his or her Relative, including any additional information about the transaction that the Board/Audit Committee may reasonably request. Board/Audit Committee will determine whether the transaction does, in fact, constitute a Related Party Transaction requiring compliance with this policy.</w:t>
      </w:r>
    </w:p>
    <w:p w:rsidR="00F149A5" w:rsidRPr="009E6412" w:rsidRDefault="00F149A5">
      <w:pPr>
        <w:widowControl w:val="0"/>
        <w:autoSpaceDE w:val="0"/>
        <w:autoSpaceDN w:val="0"/>
        <w:adjustRightInd w:val="0"/>
        <w:spacing w:after="0" w:line="261" w:lineRule="exact"/>
        <w:rPr>
          <w:rFonts w:ascii="Times New Roman" w:hAnsi="Times New Roman"/>
          <w:sz w:val="24"/>
          <w:szCs w:val="24"/>
        </w:rPr>
      </w:pPr>
    </w:p>
    <w:p w:rsidR="00F149A5" w:rsidRPr="009E6412" w:rsidRDefault="00F149A5">
      <w:pPr>
        <w:widowControl w:val="0"/>
        <w:autoSpaceDE w:val="0"/>
        <w:autoSpaceDN w:val="0"/>
        <w:adjustRightInd w:val="0"/>
        <w:spacing w:after="0" w:line="240" w:lineRule="auto"/>
        <w:rPr>
          <w:rFonts w:ascii="Times New Roman" w:hAnsi="Times New Roman"/>
          <w:sz w:val="24"/>
          <w:szCs w:val="24"/>
        </w:rPr>
      </w:pPr>
      <w:r w:rsidRPr="009E6412">
        <w:rPr>
          <w:rFonts w:ascii="Times New Roman" w:hAnsi="Times New Roman"/>
          <w:b/>
          <w:bCs/>
          <w:sz w:val="24"/>
          <w:szCs w:val="24"/>
        </w:rPr>
        <w:t>6.  Terms of the Policy:</w:t>
      </w:r>
    </w:p>
    <w:p w:rsidR="00F149A5" w:rsidRPr="009E6412" w:rsidRDefault="00F149A5">
      <w:pPr>
        <w:widowControl w:val="0"/>
        <w:autoSpaceDE w:val="0"/>
        <w:autoSpaceDN w:val="0"/>
        <w:adjustRightInd w:val="0"/>
        <w:spacing w:after="0" w:line="313" w:lineRule="exact"/>
        <w:rPr>
          <w:rFonts w:ascii="Times New Roman" w:hAnsi="Times New Roman"/>
          <w:sz w:val="24"/>
          <w:szCs w:val="24"/>
        </w:rPr>
      </w:pPr>
    </w:p>
    <w:p w:rsidR="00F149A5" w:rsidRPr="009E6412" w:rsidRDefault="00F149A5">
      <w:pPr>
        <w:widowControl w:val="0"/>
        <w:numPr>
          <w:ilvl w:val="0"/>
          <w:numId w:val="7"/>
        </w:numPr>
        <w:tabs>
          <w:tab w:val="clear" w:pos="720"/>
          <w:tab w:val="num" w:pos="620"/>
        </w:tabs>
        <w:overflowPunct w:val="0"/>
        <w:autoSpaceDE w:val="0"/>
        <w:autoSpaceDN w:val="0"/>
        <w:adjustRightInd w:val="0"/>
        <w:spacing w:after="0" w:line="260" w:lineRule="auto"/>
        <w:ind w:left="620" w:hanging="620"/>
        <w:jc w:val="both"/>
        <w:rPr>
          <w:rFonts w:ascii="Times New Roman" w:hAnsi="Times New Roman"/>
          <w:sz w:val="24"/>
          <w:szCs w:val="24"/>
        </w:rPr>
      </w:pPr>
      <w:r w:rsidRPr="009E6412">
        <w:rPr>
          <w:rFonts w:ascii="Times New Roman" w:hAnsi="Times New Roman"/>
          <w:sz w:val="24"/>
          <w:szCs w:val="24"/>
        </w:rPr>
        <w:t xml:space="preserve">All Related Party Transactions must be reported to the Audit Committee and referred for approval by the Committee in accordance with this Policy. </w:t>
      </w:r>
    </w:p>
    <w:p w:rsidR="00F149A5" w:rsidRPr="009E6412" w:rsidRDefault="00F149A5">
      <w:pPr>
        <w:widowControl w:val="0"/>
        <w:numPr>
          <w:ilvl w:val="0"/>
          <w:numId w:val="7"/>
        </w:numPr>
        <w:tabs>
          <w:tab w:val="clear" w:pos="720"/>
          <w:tab w:val="num" w:pos="620"/>
        </w:tabs>
        <w:overflowPunct w:val="0"/>
        <w:autoSpaceDE w:val="0"/>
        <w:autoSpaceDN w:val="0"/>
        <w:adjustRightInd w:val="0"/>
        <w:spacing w:after="0" w:line="239" w:lineRule="auto"/>
        <w:ind w:left="620" w:hanging="620"/>
        <w:jc w:val="both"/>
        <w:rPr>
          <w:rFonts w:ascii="Times New Roman" w:hAnsi="Times New Roman"/>
          <w:sz w:val="24"/>
          <w:szCs w:val="24"/>
        </w:rPr>
      </w:pPr>
      <w:r w:rsidRPr="009E6412">
        <w:rPr>
          <w:rFonts w:ascii="Times New Roman" w:hAnsi="Times New Roman"/>
          <w:sz w:val="24"/>
          <w:szCs w:val="24"/>
        </w:rPr>
        <w:t xml:space="preserve">All the Related Party Transactions proposed to be entered shall require prior approval of the Audit Committee including the transactions to be entered in the ordinary course of business. The Audit Committee shall accordingly recommend the Related Party Transaction for the approval of Board of Directors/ Shareholders as per the terms of this policy. </w:t>
      </w:r>
    </w:p>
    <w:p w:rsidR="00F149A5" w:rsidRPr="009E6412" w:rsidRDefault="00F149A5">
      <w:pPr>
        <w:widowControl w:val="0"/>
        <w:numPr>
          <w:ilvl w:val="0"/>
          <w:numId w:val="7"/>
        </w:numPr>
        <w:tabs>
          <w:tab w:val="clear" w:pos="720"/>
          <w:tab w:val="num" w:pos="620"/>
        </w:tabs>
        <w:overflowPunct w:val="0"/>
        <w:autoSpaceDE w:val="0"/>
        <w:autoSpaceDN w:val="0"/>
        <w:adjustRightInd w:val="0"/>
        <w:spacing w:after="0" w:line="246" w:lineRule="auto"/>
        <w:ind w:left="620" w:hanging="620"/>
        <w:jc w:val="both"/>
        <w:rPr>
          <w:rFonts w:ascii="Times New Roman" w:hAnsi="Times New Roman"/>
          <w:sz w:val="24"/>
          <w:szCs w:val="24"/>
        </w:rPr>
      </w:pPr>
      <w:r w:rsidRPr="009E6412">
        <w:rPr>
          <w:rFonts w:ascii="Times New Roman" w:hAnsi="Times New Roman"/>
          <w:sz w:val="24"/>
          <w:szCs w:val="24"/>
        </w:rPr>
        <w:t>All the Related Party Transactions prescribed under Section 188 of Companies Act, 2013 and within the threshold limits prescribed under rule 15 sub rule(3) of Companies (Meetings of Board and its Powers) Second Amendment Rules, 2014, shall along</w:t>
      </w:r>
      <w:r w:rsidR="00F65F7D" w:rsidRPr="009E6412">
        <w:rPr>
          <w:rFonts w:ascii="Times New Roman" w:hAnsi="Times New Roman"/>
          <w:sz w:val="24"/>
          <w:szCs w:val="24"/>
        </w:rPr>
        <w:t xml:space="preserve"> </w:t>
      </w:r>
      <w:r w:rsidRPr="009E6412">
        <w:rPr>
          <w:rFonts w:ascii="Times New Roman" w:hAnsi="Times New Roman"/>
          <w:sz w:val="24"/>
          <w:szCs w:val="24"/>
        </w:rPr>
        <w:t xml:space="preserve">with the Audit Committee Approval shall also require approval of the Board of Directors. </w:t>
      </w:r>
    </w:p>
    <w:p w:rsidR="00F149A5" w:rsidRPr="009E6412" w:rsidRDefault="00F149A5">
      <w:pPr>
        <w:widowControl w:val="0"/>
        <w:numPr>
          <w:ilvl w:val="0"/>
          <w:numId w:val="7"/>
        </w:numPr>
        <w:tabs>
          <w:tab w:val="clear" w:pos="720"/>
          <w:tab w:val="num" w:pos="620"/>
        </w:tabs>
        <w:overflowPunct w:val="0"/>
        <w:autoSpaceDE w:val="0"/>
        <w:autoSpaceDN w:val="0"/>
        <w:adjustRightInd w:val="0"/>
        <w:spacing w:after="0" w:line="245" w:lineRule="auto"/>
        <w:ind w:left="620" w:hanging="620"/>
        <w:jc w:val="both"/>
        <w:rPr>
          <w:rFonts w:ascii="Times New Roman" w:hAnsi="Times New Roman"/>
          <w:sz w:val="24"/>
          <w:szCs w:val="24"/>
        </w:rPr>
      </w:pPr>
      <w:r w:rsidRPr="009E6412">
        <w:rPr>
          <w:rFonts w:ascii="Times New Roman" w:hAnsi="Times New Roman"/>
          <w:sz w:val="24"/>
          <w:szCs w:val="24"/>
        </w:rPr>
        <w:t xml:space="preserve">All the Material Related Party Transactions and Related Party Transactions, exceeding the threshold limits prescribed under rule 15 sub rule(3) of Companies (Meetings of Board and its Powers) Second Amendment Rules, 2014 shall require prior approval of the Audit Committee, Board of Directors and Shareholders of the Company by way of Special Resolution. </w:t>
      </w:r>
    </w:p>
    <w:p w:rsidR="00F149A5" w:rsidRPr="009E6412" w:rsidRDefault="00F149A5" w:rsidP="00DB61E2">
      <w:pPr>
        <w:widowControl w:val="0"/>
        <w:numPr>
          <w:ilvl w:val="0"/>
          <w:numId w:val="7"/>
        </w:numPr>
        <w:tabs>
          <w:tab w:val="clear" w:pos="720"/>
          <w:tab w:val="num" w:pos="620"/>
        </w:tabs>
        <w:overflowPunct w:val="0"/>
        <w:autoSpaceDE w:val="0"/>
        <w:autoSpaceDN w:val="0"/>
        <w:adjustRightInd w:val="0"/>
        <w:spacing w:after="0" w:line="260" w:lineRule="auto"/>
        <w:ind w:left="620" w:hanging="620"/>
        <w:jc w:val="both"/>
        <w:rPr>
          <w:rFonts w:ascii="Times New Roman" w:hAnsi="Times New Roman"/>
          <w:sz w:val="24"/>
          <w:szCs w:val="24"/>
        </w:rPr>
      </w:pPr>
      <w:r w:rsidRPr="009E6412">
        <w:rPr>
          <w:rFonts w:ascii="Times New Roman" w:hAnsi="Times New Roman"/>
          <w:sz w:val="24"/>
          <w:szCs w:val="24"/>
        </w:rPr>
        <w:t xml:space="preserve">However, Related Party Transactions which are either not at arm’s length or not undertaken in the ordinary course of business shall require the prior approval of the Audit Committee, Board of Directors and the Shareholders by way of special resolution in order to allow the Company to enter into arrangements/transactions/contracts with </w:t>
      </w:r>
      <w:bookmarkStart w:id="4" w:name="page6"/>
      <w:bookmarkEnd w:id="4"/>
      <w:r w:rsidRPr="009E6412">
        <w:rPr>
          <w:rFonts w:ascii="Times New Roman" w:hAnsi="Times New Roman"/>
          <w:sz w:val="24"/>
          <w:szCs w:val="24"/>
        </w:rPr>
        <w:t>related party of the Company as per the prescribed provisions of Companies Act, 2013 along</w:t>
      </w:r>
      <w:r w:rsidR="00207505" w:rsidRPr="009E6412">
        <w:rPr>
          <w:rFonts w:ascii="Times New Roman" w:hAnsi="Times New Roman"/>
          <w:sz w:val="24"/>
          <w:szCs w:val="24"/>
        </w:rPr>
        <w:t xml:space="preserve"> </w:t>
      </w:r>
      <w:r w:rsidRPr="009E6412">
        <w:rPr>
          <w:rFonts w:ascii="Times New Roman" w:hAnsi="Times New Roman"/>
          <w:sz w:val="24"/>
          <w:szCs w:val="24"/>
        </w:rPr>
        <w:t>with the rules made thereunder and the Listing Agreement.</w:t>
      </w:r>
    </w:p>
    <w:p w:rsidR="00F149A5" w:rsidRPr="009E6412" w:rsidRDefault="00F149A5">
      <w:pPr>
        <w:widowControl w:val="0"/>
        <w:autoSpaceDE w:val="0"/>
        <w:autoSpaceDN w:val="0"/>
        <w:adjustRightInd w:val="0"/>
        <w:spacing w:after="0" w:line="234" w:lineRule="exact"/>
        <w:rPr>
          <w:rFonts w:ascii="Times New Roman" w:hAnsi="Times New Roman"/>
          <w:sz w:val="24"/>
          <w:szCs w:val="24"/>
        </w:rPr>
      </w:pPr>
    </w:p>
    <w:p w:rsidR="00F149A5" w:rsidRPr="009E6412" w:rsidRDefault="00F149A5">
      <w:pPr>
        <w:widowControl w:val="0"/>
        <w:autoSpaceDE w:val="0"/>
        <w:autoSpaceDN w:val="0"/>
        <w:adjustRightInd w:val="0"/>
        <w:spacing w:after="0" w:line="240" w:lineRule="auto"/>
        <w:rPr>
          <w:rFonts w:ascii="Times New Roman" w:hAnsi="Times New Roman"/>
          <w:b/>
          <w:bCs/>
          <w:sz w:val="24"/>
          <w:szCs w:val="24"/>
        </w:rPr>
      </w:pPr>
      <w:r w:rsidRPr="009E6412">
        <w:rPr>
          <w:rFonts w:ascii="Times New Roman" w:hAnsi="Times New Roman"/>
          <w:b/>
          <w:bCs/>
          <w:sz w:val="24"/>
          <w:szCs w:val="24"/>
        </w:rPr>
        <w:t>7.  Review and Approval of Related Party Transactions:</w:t>
      </w:r>
    </w:p>
    <w:p w:rsidR="00F65F7D" w:rsidRPr="009E6412" w:rsidRDefault="00F65F7D">
      <w:pPr>
        <w:widowControl w:val="0"/>
        <w:autoSpaceDE w:val="0"/>
        <w:autoSpaceDN w:val="0"/>
        <w:adjustRightInd w:val="0"/>
        <w:spacing w:after="0" w:line="240" w:lineRule="auto"/>
        <w:rPr>
          <w:rFonts w:ascii="Times New Roman" w:hAnsi="Times New Roman"/>
          <w:sz w:val="24"/>
          <w:szCs w:val="24"/>
        </w:rPr>
      </w:pPr>
    </w:p>
    <w:p w:rsidR="00F149A5" w:rsidRPr="009E6412" w:rsidRDefault="00F149A5">
      <w:pPr>
        <w:widowControl w:val="0"/>
        <w:overflowPunct w:val="0"/>
        <w:autoSpaceDE w:val="0"/>
        <w:autoSpaceDN w:val="0"/>
        <w:adjustRightInd w:val="0"/>
        <w:spacing w:after="0" w:line="250" w:lineRule="auto"/>
        <w:jc w:val="both"/>
        <w:rPr>
          <w:rFonts w:ascii="Times New Roman" w:hAnsi="Times New Roman"/>
          <w:sz w:val="24"/>
          <w:szCs w:val="24"/>
        </w:rPr>
      </w:pPr>
      <w:r w:rsidRPr="009E6412">
        <w:rPr>
          <w:rFonts w:ascii="Times New Roman" w:hAnsi="Times New Roman"/>
          <w:sz w:val="24"/>
          <w:szCs w:val="24"/>
        </w:rPr>
        <w:t>All related party transactions must be reported to the Audit Committee for its prior approval in accordance with this policy. The Committee shall review the transaction and report the same for approval of the Board and shareholders, if required, in accordance with this policy.</w:t>
      </w:r>
    </w:p>
    <w:p w:rsidR="00F149A5" w:rsidRPr="009E6412" w:rsidRDefault="00F149A5">
      <w:pPr>
        <w:widowControl w:val="0"/>
        <w:autoSpaceDE w:val="0"/>
        <w:autoSpaceDN w:val="0"/>
        <w:adjustRightInd w:val="0"/>
        <w:spacing w:after="0" w:line="297" w:lineRule="exact"/>
        <w:rPr>
          <w:rFonts w:ascii="Times New Roman" w:hAnsi="Times New Roman"/>
          <w:sz w:val="24"/>
          <w:szCs w:val="24"/>
        </w:rPr>
      </w:pPr>
    </w:p>
    <w:p w:rsidR="00F149A5" w:rsidRPr="009E6412" w:rsidRDefault="00F149A5">
      <w:pPr>
        <w:widowControl w:val="0"/>
        <w:autoSpaceDE w:val="0"/>
        <w:autoSpaceDN w:val="0"/>
        <w:adjustRightInd w:val="0"/>
        <w:spacing w:after="0" w:line="240" w:lineRule="auto"/>
        <w:rPr>
          <w:rFonts w:ascii="Times New Roman" w:hAnsi="Times New Roman"/>
          <w:sz w:val="24"/>
          <w:szCs w:val="24"/>
        </w:rPr>
      </w:pPr>
      <w:r w:rsidRPr="009E6412">
        <w:rPr>
          <w:rFonts w:ascii="Times New Roman" w:hAnsi="Times New Roman"/>
          <w:b/>
          <w:bCs/>
          <w:sz w:val="24"/>
          <w:szCs w:val="24"/>
        </w:rPr>
        <w:t>Approval of Audit Committee</w:t>
      </w:r>
    </w:p>
    <w:p w:rsidR="00F149A5" w:rsidRPr="009E6412" w:rsidRDefault="00F149A5">
      <w:pPr>
        <w:widowControl w:val="0"/>
        <w:autoSpaceDE w:val="0"/>
        <w:autoSpaceDN w:val="0"/>
        <w:adjustRightInd w:val="0"/>
        <w:spacing w:after="0" w:line="381" w:lineRule="exact"/>
        <w:rPr>
          <w:rFonts w:ascii="Times New Roman" w:hAnsi="Times New Roman"/>
          <w:sz w:val="24"/>
          <w:szCs w:val="24"/>
        </w:rPr>
      </w:pPr>
    </w:p>
    <w:p w:rsidR="00F149A5" w:rsidRPr="009E6412" w:rsidRDefault="00F149A5">
      <w:pPr>
        <w:widowControl w:val="0"/>
        <w:numPr>
          <w:ilvl w:val="0"/>
          <w:numId w:val="8"/>
        </w:numPr>
        <w:tabs>
          <w:tab w:val="clear" w:pos="720"/>
          <w:tab w:val="num" w:pos="560"/>
        </w:tabs>
        <w:overflowPunct w:val="0"/>
        <w:autoSpaceDE w:val="0"/>
        <w:autoSpaceDN w:val="0"/>
        <w:adjustRightInd w:val="0"/>
        <w:spacing w:after="0" w:line="246" w:lineRule="auto"/>
        <w:ind w:left="560" w:hanging="560"/>
        <w:jc w:val="both"/>
        <w:rPr>
          <w:rFonts w:ascii="Times New Roman" w:hAnsi="Times New Roman"/>
          <w:sz w:val="24"/>
          <w:szCs w:val="24"/>
        </w:rPr>
      </w:pPr>
      <w:r w:rsidRPr="009E6412">
        <w:rPr>
          <w:rFonts w:ascii="Times New Roman" w:hAnsi="Times New Roman"/>
          <w:sz w:val="24"/>
          <w:szCs w:val="24"/>
        </w:rPr>
        <w:t xml:space="preserve">All Related Party Transactions shall require prior approval of the Audit Committee either at a meeting or by resolutions by circulations. Any member of the committee who has potential interest in any related party transaction will abstain from discussion and voting on the approval of the related party transaction. </w:t>
      </w:r>
    </w:p>
    <w:p w:rsidR="00F149A5" w:rsidRPr="009E6412" w:rsidRDefault="00F149A5">
      <w:pPr>
        <w:widowControl w:val="0"/>
        <w:autoSpaceDE w:val="0"/>
        <w:autoSpaceDN w:val="0"/>
        <w:adjustRightInd w:val="0"/>
        <w:spacing w:after="0" w:line="262" w:lineRule="exact"/>
        <w:rPr>
          <w:rFonts w:ascii="Times New Roman" w:hAnsi="Times New Roman"/>
          <w:sz w:val="24"/>
          <w:szCs w:val="24"/>
        </w:rPr>
      </w:pPr>
    </w:p>
    <w:p w:rsidR="00F149A5" w:rsidRPr="009E6412" w:rsidRDefault="00F149A5">
      <w:pPr>
        <w:widowControl w:val="0"/>
        <w:numPr>
          <w:ilvl w:val="0"/>
          <w:numId w:val="8"/>
        </w:numPr>
        <w:tabs>
          <w:tab w:val="clear" w:pos="720"/>
          <w:tab w:val="num" w:pos="560"/>
        </w:tabs>
        <w:overflowPunct w:val="0"/>
        <w:autoSpaceDE w:val="0"/>
        <w:autoSpaceDN w:val="0"/>
        <w:adjustRightInd w:val="0"/>
        <w:spacing w:after="0" w:line="260" w:lineRule="auto"/>
        <w:ind w:left="560" w:hanging="560"/>
        <w:jc w:val="both"/>
        <w:rPr>
          <w:rFonts w:ascii="Times New Roman" w:hAnsi="Times New Roman"/>
          <w:sz w:val="24"/>
          <w:szCs w:val="24"/>
        </w:rPr>
      </w:pPr>
      <w:r w:rsidRPr="009E6412">
        <w:rPr>
          <w:rFonts w:ascii="Times New Roman" w:hAnsi="Times New Roman"/>
          <w:sz w:val="24"/>
          <w:szCs w:val="24"/>
        </w:rPr>
        <w:t xml:space="preserve">Audit Committee shall have all rights to call for information/documents in order to understand the scope of the proposed related party transactions. </w:t>
      </w:r>
    </w:p>
    <w:p w:rsidR="00F149A5" w:rsidRPr="009E6412" w:rsidRDefault="00F149A5">
      <w:pPr>
        <w:widowControl w:val="0"/>
        <w:autoSpaceDE w:val="0"/>
        <w:autoSpaceDN w:val="0"/>
        <w:adjustRightInd w:val="0"/>
        <w:spacing w:after="0" w:line="243" w:lineRule="exact"/>
        <w:rPr>
          <w:rFonts w:ascii="Times New Roman" w:hAnsi="Times New Roman"/>
          <w:sz w:val="24"/>
          <w:szCs w:val="24"/>
        </w:rPr>
      </w:pPr>
    </w:p>
    <w:p w:rsidR="00F149A5" w:rsidRPr="009E6412" w:rsidRDefault="00F149A5">
      <w:pPr>
        <w:widowControl w:val="0"/>
        <w:numPr>
          <w:ilvl w:val="0"/>
          <w:numId w:val="8"/>
        </w:numPr>
        <w:tabs>
          <w:tab w:val="clear" w:pos="720"/>
          <w:tab w:val="num" w:pos="560"/>
        </w:tabs>
        <w:overflowPunct w:val="0"/>
        <w:autoSpaceDE w:val="0"/>
        <w:autoSpaceDN w:val="0"/>
        <w:adjustRightInd w:val="0"/>
        <w:spacing w:after="0" w:line="260" w:lineRule="auto"/>
        <w:ind w:left="560" w:hanging="560"/>
        <w:jc w:val="both"/>
        <w:rPr>
          <w:rFonts w:ascii="Times New Roman" w:hAnsi="Times New Roman"/>
          <w:sz w:val="24"/>
          <w:szCs w:val="24"/>
        </w:rPr>
      </w:pPr>
      <w:r w:rsidRPr="009E6412">
        <w:rPr>
          <w:rFonts w:ascii="Times New Roman" w:hAnsi="Times New Roman"/>
          <w:sz w:val="24"/>
          <w:szCs w:val="24"/>
        </w:rPr>
        <w:t xml:space="preserve">The Audit Committee may grant omnibus approval for the proposed Related Party Transaction subject to the following conditions: </w:t>
      </w:r>
    </w:p>
    <w:p w:rsidR="00F149A5" w:rsidRPr="009E6412" w:rsidRDefault="00F149A5">
      <w:pPr>
        <w:widowControl w:val="0"/>
        <w:autoSpaceDE w:val="0"/>
        <w:autoSpaceDN w:val="0"/>
        <w:adjustRightInd w:val="0"/>
        <w:spacing w:after="0" w:line="234" w:lineRule="exact"/>
        <w:rPr>
          <w:rFonts w:ascii="Times New Roman" w:hAnsi="Times New Roman"/>
          <w:sz w:val="24"/>
          <w:szCs w:val="24"/>
        </w:rPr>
      </w:pPr>
    </w:p>
    <w:p w:rsidR="00F149A5" w:rsidRPr="009E6412" w:rsidRDefault="00F149A5">
      <w:pPr>
        <w:widowControl w:val="0"/>
        <w:numPr>
          <w:ilvl w:val="1"/>
          <w:numId w:val="8"/>
        </w:numPr>
        <w:tabs>
          <w:tab w:val="clear" w:pos="1440"/>
          <w:tab w:val="num" w:pos="840"/>
        </w:tabs>
        <w:overflowPunct w:val="0"/>
        <w:autoSpaceDE w:val="0"/>
        <w:autoSpaceDN w:val="0"/>
        <w:adjustRightInd w:val="0"/>
        <w:spacing w:after="0" w:line="248" w:lineRule="auto"/>
        <w:ind w:left="840" w:hanging="274"/>
        <w:jc w:val="both"/>
        <w:rPr>
          <w:rFonts w:ascii="Times New Roman" w:hAnsi="Times New Roman"/>
          <w:sz w:val="24"/>
          <w:szCs w:val="24"/>
        </w:rPr>
      </w:pPr>
      <w:r w:rsidRPr="009E6412">
        <w:rPr>
          <w:rFonts w:ascii="Times New Roman" w:hAnsi="Times New Roman"/>
          <w:sz w:val="24"/>
          <w:szCs w:val="24"/>
        </w:rPr>
        <w:t xml:space="preserve">The Audit Committee shall lay down the criteria for granting omnibus approval in line with the policy on Related Party Transactions of the Company and such approval shall be applicable in respect of transactions which are repetitive in nature; </w:t>
      </w:r>
    </w:p>
    <w:p w:rsidR="00F149A5" w:rsidRPr="009E6412" w:rsidRDefault="00F149A5">
      <w:pPr>
        <w:widowControl w:val="0"/>
        <w:autoSpaceDE w:val="0"/>
        <w:autoSpaceDN w:val="0"/>
        <w:adjustRightInd w:val="0"/>
        <w:spacing w:after="0" w:line="70" w:lineRule="exact"/>
        <w:rPr>
          <w:rFonts w:ascii="Times New Roman" w:hAnsi="Times New Roman"/>
          <w:sz w:val="24"/>
          <w:szCs w:val="24"/>
        </w:rPr>
      </w:pPr>
    </w:p>
    <w:p w:rsidR="00F149A5" w:rsidRPr="009E6412" w:rsidRDefault="00F149A5">
      <w:pPr>
        <w:widowControl w:val="0"/>
        <w:numPr>
          <w:ilvl w:val="1"/>
          <w:numId w:val="8"/>
        </w:numPr>
        <w:tabs>
          <w:tab w:val="clear" w:pos="1440"/>
          <w:tab w:val="num" w:pos="840"/>
        </w:tabs>
        <w:overflowPunct w:val="0"/>
        <w:autoSpaceDE w:val="0"/>
        <w:autoSpaceDN w:val="0"/>
        <w:adjustRightInd w:val="0"/>
        <w:spacing w:after="0" w:line="256" w:lineRule="auto"/>
        <w:ind w:left="840" w:hanging="274"/>
        <w:jc w:val="both"/>
        <w:rPr>
          <w:rFonts w:ascii="Times New Roman" w:hAnsi="Times New Roman"/>
          <w:sz w:val="24"/>
          <w:szCs w:val="24"/>
        </w:rPr>
      </w:pPr>
      <w:r w:rsidRPr="009E6412">
        <w:rPr>
          <w:rFonts w:ascii="Times New Roman" w:hAnsi="Times New Roman"/>
          <w:sz w:val="24"/>
          <w:szCs w:val="24"/>
        </w:rPr>
        <w:t xml:space="preserve">The Audit Committee shall satisfy itself the need for such omnibus approval and that such approval is in the interest of the Company; </w:t>
      </w:r>
    </w:p>
    <w:p w:rsidR="00F149A5" w:rsidRPr="009E6412" w:rsidRDefault="00F149A5">
      <w:pPr>
        <w:widowControl w:val="0"/>
        <w:autoSpaceDE w:val="0"/>
        <w:autoSpaceDN w:val="0"/>
        <w:adjustRightInd w:val="0"/>
        <w:spacing w:after="0" w:line="56" w:lineRule="exact"/>
        <w:rPr>
          <w:rFonts w:ascii="Times New Roman" w:hAnsi="Times New Roman"/>
          <w:sz w:val="24"/>
          <w:szCs w:val="24"/>
        </w:rPr>
      </w:pPr>
    </w:p>
    <w:p w:rsidR="00F149A5" w:rsidRPr="009E6412" w:rsidRDefault="00F149A5">
      <w:pPr>
        <w:widowControl w:val="0"/>
        <w:numPr>
          <w:ilvl w:val="1"/>
          <w:numId w:val="8"/>
        </w:numPr>
        <w:tabs>
          <w:tab w:val="clear" w:pos="1440"/>
          <w:tab w:val="num" w:pos="840"/>
        </w:tabs>
        <w:overflowPunct w:val="0"/>
        <w:autoSpaceDE w:val="0"/>
        <w:autoSpaceDN w:val="0"/>
        <w:adjustRightInd w:val="0"/>
        <w:spacing w:after="0" w:line="240" w:lineRule="auto"/>
        <w:ind w:left="840" w:hanging="274"/>
        <w:jc w:val="both"/>
        <w:rPr>
          <w:rFonts w:ascii="Times New Roman" w:hAnsi="Times New Roman"/>
          <w:sz w:val="24"/>
          <w:szCs w:val="24"/>
        </w:rPr>
      </w:pPr>
      <w:r w:rsidRPr="009E6412">
        <w:rPr>
          <w:rFonts w:ascii="Times New Roman" w:hAnsi="Times New Roman"/>
          <w:sz w:val="24"/>
          <w:szCs w:val="24"/>
        </w:rPr>
        <w:t xml:space="preserve">Such omnibus approval shall specify the following: </w:t>
      </w:r>
    </w:p>
    <w:p w:rsidR="00F149A5" w:rsidRPr="009E6412" w:rsidRDefault="00F149A5">
      <w:pPr>
        <w:widowControl w:val="0"/>
        <w:autoSpaceDE w:val="0"/>
        <w:autoSpaceDN w:val="0"/>
        <w:adjustRightInd w:val="0"/>
        <w:spacing w:after="0" w:line="100" w:lineRule="exact"/>
        <w:rPr>
          <w:rFonts w:ascii="Times New Roman" w:hAnsi="Times New Roman"/>
          <w:sz w:val="24"/>
          <w:szCs w:val="24"/>
        </w:rPr>
      </w:pPr>
    </w:p>
    <w:p w:rsidR="00F149A5" w:rsidRPr="009E6412" w:rsidRDefault="00F149A5">
      <w:pPr>
        <w:widowControl w:val="0"/>
        <w:numPr>
          <w:ilvl w:val="2"/>
          <w:numId w:val="8"/>
        </w:numPr>
        <w:tabs>
          <w:tab w:val="clear" w:pos="2160"/>
          <w:tab w:val="num" w:pos="980"/>
        </w:tabs>
        <w:overflowPunct w:val="0"/>
        <w:autoSpaceDE w:val="0"/>
        <w:autoSpaceDN w:val="0"/>
        <w:adjustRightInd w:val="0"/>
        <w:spacing w:after="0" w:line="240" w:lineRule="auto"/>
        <w:ind w:left="980" w:hanging="130"/>
        <w:jc w:val="both"/>
        <w:rPr>
          <w:rFonts w:ascii="Times New Roman" w:hAnsi="Times New Roman"/>
          <w:sz w:val="24"/>
          <w:szCs w:val="24"/>
        </w:rPr>
      </w:pPr>
      <w:r w:rsidRPr="009E6412">
        <w:rPr>
          <w:rFonts w:ascii="Times New Roman" w:hAnsi="Times New Roman"/>
          <w:sz w:val="24"/>
          <w:szCs w:val="24"/>
        </w:rPr>
        <w:t xml:space="preserve">Name(s) of the Related Party; </w:t>
      </w:r>
    </w:p>
    <w:p w:rsidR="00F149A5" w:rsidRPr="009E6412" w:rsidRDefault="00F149A5">
      <w:pPr>
        <w:widowControl w:val="0"/>
        <w:autoSpaceDE w:val="0"/>
        <w:autoSpaceDN w:val="0"/>
        <w:adjustRightInd w:val="0"/>
        <w:spacing w:after="0" w:line="95" w:lineRule="exact"/>
        <w:rPr>
          <w:rFonts w:ascii="Times New Roman" w:hAnsi="Times New Roman"/>
          <w:sz w:val="24"/>
          <w:szCs w:val="24"/>
        </w:rPr>
      </w:pPr>
    </w:p>
    <w:p w:rsidR="00F149A5" w:rsidRPr="009E6412" w:rsidRDefault="00F149A5">
      <w:pPr>
        <w:widowControl w:val="0"/>
        <w:numPr>
          <w:ilvl w:val="2"/>
          <w:numId w:val="8"/>
        </w:numPr>
        <w:tabs>
          <w:tab w:val="clear" w:pos="2160"/>
          <w:tab w:val="num" w:pos="980"/>
        </w:tabs>
        <w:overflowPunct w:val="0"/>
        <w:autoSpaceDE w:val="0"/>
        <w:autoSpaceDN w:val="0"/>
        <w:adjustRightInd w:val="0"/>
        <w:spacing w:after="0" w:line="240" w:lineRule="auto"/>
        <w:ind w:left="980" w:hanging="130"/>
        <w:jc w:val="both"/>
        <w:rPr>
          <w:rFonts w:ascii="Times New Roman" w:hAnsi="Times New Roman"/>
          <w:sz w:val="24"/>
          <w:szCs w:val="24"/>
        </w:rPr>
      </w:pPr>
      <w:r w:rsidRPr="009E6412">
        <w:rPr>
          <w:rFonts w:ascii="Times New Roman" w:hAnsi="Times New Roman"/>
          <w:sz w:val="24"/>
          <w:szCs w:val="24"/>
        </w:rPr>
        <w:t xml:space="preserve">Nature of the transaction; </w:t>
      </w:r>
    </w:p>
    <w:p w:rsidR="00F149A5" w:rsidRPr="009E6412" w:rsidRDefault="00F149A5">
      <w:pPr>
        <w:widowControl w:val="0"/>
        <w:autoSpaceDE w:val="0"/>
        <w:autoSpaceDN w:val="0"/>
        <w:adjustRightInd w:val="0"/>
        <w:spacing w:after="0" w:line="100" w:lineRule="exact"/>
        <w:rPr>
          <w:rFonts w:ascii="Times New Roman" w:hAnsi="Times New Roman"/>
          <w:sz w:val="24"/>
          <w:szCs w:val="24"/>
        </w:rPr>
      </w:pPr>
    </w:p>
    <w:p w:rsidR="00F149A5" w:rsidRPr="009E6412" w:rsidRDefault="00F149A5">
      <w:pPr>
        <w:widowControl w:val="0"/>
        <w:numPr>
          <w:ilvl w:val="2"/>
          <w:numId w:val="8"/>
        </w:numPr>
        <w:tabs>
          <w:tab w:val="clear" w:pos="2160"/>
          <w:tab w:val="num" w:pos="980"/>
        </w:tabs>
        <w:overflowPunct w:val="0"/>
        <w:autoSpaceDE w:val="0"/>
        <w:autoSpaceDN w:val="0"/>
        <w:adjustRightInd w:val="0"/>
        <w:spacing w:after="0" w:line="240" w:lineRule="auto"/>
        <w:ind w:left="980" w:hanging="130"/>
        <w:jc w:val="both"/>
        <w:rPr>
          <w:rFonts w:ascii="Times New Roman" w:hAnsi="Times New Roman"/>
          <w:sz w:val="24"/>
          <w:szCs w:val="24"/>
        </w:rPr>
      </w:pPr>
      <w:r w:rsidRPr="009E6412">
        <w:rPr>
          <w:rFonts w:ascii="Times New Roman" w:hAnsi="Times New Roman"/>
          <w:sz w:val="24"/>
          <w:szCs w:val="24"/>
        </w:rPr>
        <w:t xml:space="preserve">Period of transaction; </w:t>
      </w:r>
    </w:p>
    <w:p w:rsidR="00F149A5" w:rsidRPr="009E6412" w:rsidRDefault="00F149A5">
      <w:pPr>
        <w:widowControl w:val="0"/>
        <w:autoSpaceDE w:val="0"/>
        <w:autoSpaceDN w:val="0"/>
        <w:adjustRightInd w:val="0"/>
        <w:spacing w:after="0" w:line="100" w:lineRule="exact"/>
        <w:rPr>
          <w:rFonts w:ascii="Times New Roman" w:hAnsi="Times New Roman"/>
          <w:sz w:val="24"/>
          <w:szCs w:val="24"/>
        </w:rPr>
      </w:pPr>
    </w:p>
    <w:p w:rsidR="00F149A5" w:rsidRPr="009E6412" w:rsidRDefault="00F149A5">
      <w:pPr>
        <w:widowControl w:val="0"/>
        <w:numPr>
          <w:ilvl w:val="2"/>
          <w:numId w:val="8"/>
        </w:numPr>
        <w:tabs>
          <w:tab w:val="clear" w:pos="2160"/>
          <w:tab w:val="num" w:pos="980"/>
        </w:tabs>
        <w:overflowPunct w:val="0"/>
        <w:autoSpaceDE w:val="0"/>
        <w:autoSpaceDN w:val="0"/>
        <w:adjustRightInd w:val="0"/>
        <w:spacing w:after="0" w:line="240" w:lineRule="auto"/>
        <w:ind w:left="980" w:hanging="130"/>
        <w:jc w:val="both"/>
        <w:rPr>
          <w:rFonts w:ascii="Times New Roman" w:hAnsi="Times New Roman"/>
          <w:sz w:val="24"/>
          <w:szCs w:val="24"/>
        </w:rPr>
      </w:pPr>
      <w:r w:rsidRPr="009E6412">
        <w:rPr>
          <w:rFonts w:ascii="Times New Roman" w:hAnsi="Times New Roman"/>
          <w:sz w:val="24"/>
          <w:szCs w:val="24"/>
        </w:rPr>
        <w:t xml:space="preserve">Maximum amount of transaction that can be entered into; </w:t>
      </w:r>
    </w:p>
    <w:p w:rsidR="00F149A5" w:rsidRPr="009E6412" w:rsidRDefault="00F149A5">
      <w:pPr>
        <w:widowControl w:val="0"/>
        <w:autoSpaceDE w:val="0"/>
        <w:autoSpaceDN w:val="0"/>
        <w:adjustRightInd w:val="0"/>
        <w:spacing w:after="0" w:line="105" w:lineRule="exact"/>
        <w:rPr>
          <w:rFonts w:ascii="Times New Roman" w:hAnsi="Times New Roman"/>
          <w:sz w:val="24"/>
          <w:szCs w:val="24"/>
        </w:rPr>
      </w:pPr>
    </w:p>
    <w:p w:rsidR="00F149A5" w:rsidRPr="009E6412" w:rsidRDefault="00F149A5">
      <w:pPr>
        <w:widowControl w:val="0"/>
        <w:numPr>
          <w:ilvl w:val="2"/>
          <w:numId w:val="8"/>
        </w:numPr>
        <w:tabs>
          <w:tab w:val="clear" w:pos="2160"/>
          <w:tab w:val="num" w:pos="965"/>
        </w:tabs>
        <w:overflowPunct w:val="0"/>
        <w:autoSpaceDE w:val="0"/>
        <w:autoSpaceDN w:val="0"/>
        <w:adjustRightInd w:val="0"/>
        <w:spacing w:after="0" w:line="256" w:lineRule="auto"/>
        <w:ind w:left="840" w:firstLine="10"/>
        <w:jc w:val="both"/>
        <w:rPr>
          <w:rFonts w:ascii="Times New Roman" w:hAnsi="Times New Roman"/>
          <w:sz w:val="24"/>
          <w:szCs w:val="24"/>
        </w:rPr>
      </w:pPr>
      <w:r w:rsidRPr="009E6412">
        <w:rPr>
          <w:rFonts w:ascii="Times New Roman" w:hAnsi="Times New Roman"/>
          <w:sz w:val="24"/>
          <w:szCs w:val="24"/>
        </w:rPr>
        <w:t xml:space="preserve">The indicative base price/current contracted price and the formula for variation in the price, if any, and; </w:t>
      </w:r>
    </w:p>
    <w:p w:rsidR="00F149A5" w:rsidRPr="009E6412" w:rsidRDefault="00F149A5">
      <w:pPr>
        <w:widowControl w:val="0"/>
        <w:autoSpaceDE w:val="0"/>
        <w:autoSpaceDN w:val="0"/>
        <w:adjustRightInd w:val="0"/>
        <w:spacing w:after="0" w:line="56" w:lineRule="exact"/>
        <w:rPr>
          <w:rFonts w:ascii="Times New Roman" w:hAnsi="Times New Roman"/>
          <w:sz w:val="24"/>
          <w:szCs w:val="24"/>
        </w:rPr>
      </w:pPr>
    </w:p>
    <w:p w:rsidR="00F149A5" w:rsidRPr="009E6412" w:rsidRDefault="00F149A5">
      <w:pPr>
        <w:widowControl w:val="0"/>
        <w:numPr>
          <w:ilvl w:val="2"/>
          <w:numId w:val="8"/>
        </w:numPr>
        <w:tabs>
          <w:tab w:val="clear" w:pos="2160"/>
          <w:tab w:val="num" w:pos="980"/>
        </w:tabs>
        <w:overflowPunct w:val="0"/>
        <w:autoSpaceDE w:val="0"/>
        <w:autoSpaceDN w:val="0"/>
        <w:adjustRightInd w:val="0"/>
        <w:spacing w:after="0" w:line="240" w:lineRule="auto"/>
        <w:ind w:left="980" w:hanging="130"/>
        <w:jc w:val="both"/>
        <w:rPr>
          <w:rFonts w:ascii="Times New Roman" w:hAnsi="Times New Roman"/>
          <w:sz w:val="24"/>
          <w:szCs w:val="24"/>
        </w:rPr>
      </w:pPr>
      <w:r w:rsidRPr="009E6412">
        <w:rPr>
          <w:rFonts w:ascii="Times New Roman" w:hAnsi="Times New Roman"/>
          <w:sz w:val="24"/>
          <w:szCs w:val="24"/>
        </w:rPr>
        <w:t xml:space="preserve">Such other conditions as the Audit Committee may deem fit. </w:t>
      </w:r>
    </w:p>
    <w:p w:rsidR="00F149A5" w:rsidRPr="009E6412" w:rsidRDefault="00F149A5">
      <w:pPr>
        <w:widowControl w:val="0"/>
        <w:autoSpaceDE w:val="0"/>
        <w:autoSpaceDN w:val="0"/>
        <w:adjustRightInd w:val="0"/>
        <w:spacing w:after="0" w:line="105" w:lineRule="exact"/>
        <w:rPr>
          <w:rFonts w:ascii="Times New Roman" w:hAnsi="Times New Roman"/>
          <w:sz w:val="24"/>
          <w:szCs w:val="24"/>
        </w:rPr>
      </w:pPr>
    </w:p>
    <w:p w:rsidR="00F149A5" w:rsidRPr="009E6412" w:rsidRDefault="00F149A5">
      <w:pPr>
        <w:widowControl w:val="0"/>
        <w:numPr>
          <w:ilvl w:val="1"/>
          <w:numId w:val="8"/>
        </w:numPr>
        <w:tabs>
          <w:tab w:val="clear" w:pos="1440"/>
          <w:tab w:val="num" w:pos="840"/>
        </w:tabs>
        <w:overflowPunct w:val="0"/>
        <w:autoSpaceDE w:val="0"/>
        <w:autoSpaceDN w:val="0"/>
        <w:adjustRightInd w:val="0"/>
        <w:spacing w:after="0" w:line="245" w:lineRule="auto"/>
        <w:ind w:left="840" w:hanging="274"/>
        <w:jc w:val="both"/>
        <w:rPr>
          <w:rFonts w:ascii="Times New Roman" w:hAnsi="Times New Roman"/>
          <w:sz w:val="24"/>
          <w:szCs w:val="24"/>
        </w:rPr>
      </w:pPr>
      <w:r w:rsidRPr="009E6412">
        <w:rPr>
          <w:rFonts w:ascii="Times New Roman" w:hAnsi="Times New Roman"/>
          <w:sz w:val="24"/>
          <w:szCs w:val="24"/>
        </w:rPr>
        <w:t xml:space="preserve">In such cases where the need for Related Party Transaction cannot be foreseen and details as required above are not available, the Audit Committee may grant omnibus approval for such transactions subject to their value not exceeding Rs. 1 crore per transaction; </w:t>
      </w:r>
    </w:p>
    <w:p w:rsidR="00F149A5" w:rsidRPr="009E6412" w:rsidRDefault="00F149A5">
      <w:pPr>
        <w:widowControl w:val="0"/>
        <w:autoSpaceDE w:val="0"/>
        <w:autoSpaceDN w:val="0"/>
        <w:adjustRightInd w:val="0"/>
        <w:spacing w:after="0" w:line="212" w:lineRule="exact"/>
        <w:rPr>
          <w:rFonts w:ascii="Times New Roman" w:hAnsi="Times New Roman"/>
          <w:sz w:val="24"/>
          <w:szCs w:val="24"/>
        </w:rPr>
      </w:pPr>
      <w:bookmarkStart w:id="5" w:name="page7"/>
      <w:bookmarkEnd w:id="5"/>
    </w:p>
    <w:p w:rsidR="00F149A5" w:rsidRPr="009E6412" w:rsidRDefault="00F149A5">
      <w:pPr>
        <w:widowControl w:val="0"/>
        <w:numPr>
          <w:ilvl w:val="1"/>
          <w:numId w:val="9"/>
        </w:numPr>
        <w:tabs>
          <w:tab w:val="clear" w:pos="1440"/>
          <w:tab w:val="num" w:pos="840"/>
        </w:tabs>
        <w:overflowPunct w:val="0"/>
        <w:autoSpaceDE w:val="0"/>
        <w:autoSpaceDN w:val="0"/>
        <w:adjustRightInd w:val="0"/>
        <w:spacing w:after="0" w:line="248" w:lineRule="auto"/>
        <w:ind w:left="840" w:hanging="274"/>
        <w:jc w:val="both"/>
        <w:rPr>
          <w:rFonts w:ascii="Times New Roman" w:hAnsi="Times New Roman"/>
          <w:sz w:val="24"/>
          <w:szCs w:val="24"/>
        </w:rPr>
      </w:pPr>
      <w:r w:rsidRPr="009E6412">
        <w:rPr>
          <w:rFonts w:ascii="Times New Roman" w:hAnsi="Times New Roman"/>
          <w:sz w:val="24"/>
          <w:szCs w:val="24"/>
        </w:rPr>
        <w:t xml:space="preserve">The Audit committee shall review, at least on a quarterly basis, the details of Related party transactions entered into by the Company pursuant to each of the omnibus approval given; </w:t>
      </w:r>
    </w:p>
    <w:p w:rsidR="00F149A5" w:rsidRPr="009E6412" w:rsidRDefault="00F149A5">
      <w:pPr>
        <w:widowControl w:val="0"/>
        <w:autoSpaceDE w:val="0"/>
        <w:autoSpaceDN w:val="0"/>
        <w:adjustRightInd w:val="0"/>
        <w:spacing w:after="0" w:line="70" w:lineRule="exact"/>
        <w:rPr>
          <w:rFonts w:ascii="Times New Roman" w:hAnsi="Times New Roman"/>
          <w:sz w:val="24"/>
          <w:szCs w:val="24"/>
        </w:rPr>
      </w:pPr>
    </w:p>
    <w:p w:rsidR="00F149A5" w:rsidRPr="009E6412" w:rsidRDefault="00F149A5">
      <w:pPr>
        <w:widowControl w:val="0"/>
        <w:numPr>
          <w:ilvl w:val="1"/>
          <w:numId w:val="9"/>
        </w:numPr>
        <w:tabs>
          <w:tab w:val="clear" w:pos="1440"/>
          <w:tab w:val="num" w:pos="778"/>
        </w:tabs>
        <w:overflowPunct w:val="0"/>
        <w:autoSpaceDE w:val="0"/>
        <w:autoSpaceDN w:val="0"/>
        <w:adjustRightInd w:val="0"/>
        <w:spacing w:after="0" w:line="256" w:lineRule="auto"/>
        <w:ind w:left="840" w:hanging="274"/>
        <w:jc w:val="both"/>
        <w:rPr>
          <w:rFonts w:ascii="Times New Roman" w:hAnsi="Times New Roman"/>
          <w:sz w:val="24"/>
          <w:szCs w:val="24"/>
        </w:rPr>
      </w:pPr>
      <w:r w:rsidRPr="009E6412">
        <w:rPr>
          <w:rFonts w:ascii="Times New Roman" w:hAnsi="Times New Roman"/>
          <w:sz w:val="24"/>
          <w:szCs w:val="24"/>
        </w:rPr>
        <w:t xml:space="preserve">Such omnibus approvals shall be valid for a period not exceeding one year and shall require fresh approvals after the expiry of one year. </w:t>
      </w:r>
    </w:p>
    <w:p w:rsidR="00F149A5" w:rsidRPr="009E6412" w:rsidRDefault="00F149A5">
      <w:pPr>
        <w:widowControl w:val="0"/>
        <w:autoSpaceDE w:val="0"/>
        <w:autoSpaceDN w:val="0"/>
        <w:adjustRightInd w:val="0"/>
        <w:spacing w:after="0" w:line="239" w:lineRule="exact"/>
        <w:rPr>
          <w:rFonts w:ascii="Times New Roman" w:hAnsi="Times New Roman"/>
          <w:sz w:val="24"/>
          <w:szCs w:val="24"/>
        </w:rPr>
      </w:pPr>
    </w:p>
    <w:p w:rsidR="00F149A5" w:rsidRPr="009E6412" w:rsidRDefault="00F149A5">
      <w:pPr>
        <w:widowControl w:val="0"/>
        <w:numPr>
          <w:ilvl w:val="0"/>
          <w:numId w:val="10"/>
        </w:numPr>
        <w:tabs>
          <w:tab w:val="clear" w:pos="720"/>
          <w:tab w:val="num" w:pos="560"/>
        </w:tabs>
        <w:overflowPunct w:val="0"/>
        <w:autoSpaceDE w:val="0"/>
        <w:autoSpaceDN w:val="0"/>
        <w:adjustRightInd w:val="0"/>
        <w:spacing w:after="0" w:line="250" w:lineRule="auto"/>
        <w:ind w:left="560" w:hanging="560"/>
        <w:jc w:val="both"/>
        <w:rPr>
          <w:rFonts w:ascii="Times New Roman" w:hAnsi="Times New Roman"/>
          <w:sz w:val="24"/>
          <w:szCs w:val="24"/>
        </w:rPr>
      </w:pPr>
      <w:r w:rsidRPr="009E6412">
        <w:rPr>
          <w:rFonts w:ascii="Times New Roman" w:hAnsi="Times New Roman"/>
          <w:sz w:val="24"/>
          <w:szCs w:val="24"/>
        </w:rPr>
        <w:t xml:space="preserve">All material related party transactions will be placed for approval of the shareholders of the Company through special Resolution and the related parties shall abstain from voting on such resolutions. </w:t>
      </w:r>
    </w:p>
    <w:p w:rsidR="00F149A5" w:rsidRPr="009E6412" w:rsidRDefault="00F149A5">
      <w:pPr>
        <w:widowControl w:val="0"/>
        <w:autoSpaceDE w:val="0"/>
        <w:autoSpaceDN w:val="0"/>
        <w:adjustRightInd w:val="0"/>
        <w:spacing w:after="0" w:line="200" w:lineRule="exact"/>
        <w:rPr>
          <w:rFonts w:ascii="Times New Roman" w:hAnsi="Times New Roman"/>
          <w:sz w:val="24"/>
          <w:szCs w:val="24"/>
        </w:rPr>
      </w:pPr>
    </w:p>
    <w:p w:rsidR="00F149A5" w:rsidRPr="009E6412" w:rsidRDefault="00F149A5">
      <w:pPr>
        <w:widowControl w:val="0"/>
        <w:autoSpaceDE w:val="0"/>
        <w:autoSpaceDN w:val="0"/>
        <w:adjustRightInd w:val="0"/>
        <w:spacing w:after="0" w:line="240" w:lineRule="auto"/>
        <w:rPr>
          <w:rFonts w:ascii="Times New Roman" w:hAnsi="Times New Roman"/>
          <w:b/>
          <w:bCs/>
          <w:sz w:val="24"/>
          <w:szCs w:val="24"/>
        </w:rPr>
      </w:pPr>
      <w:r w:rsidRPr="009E6412">
        <w:rPr>
          <w:rFonts w:ascii="Times New Roman" w:hAnsi="Times New Roman"/>
          <w:b/>
          <w:bCs/>
          <w:sz w:val="24"/>
          <w:szCs w:val="24"/>
        </w:rPr>
        <w:t>Approval of Board of Directors</w:t>
      </w:r>
    </w:p>
    <w:p w:rsidR="008C48F8" w:rsidRPr="009E6412" w:rsidRDefault="008C48F8">
      <w:pPr>
        <w:widowControl w:val="0"/>
        <w:autoSpaceDE w:val="0"/>
        <w:autoSpaceDN w:val="0"/>
        <w:adjustRightInd w:val="0"/>
        <w:spacing w:after="0" w:line="240" w:lineRule="auto"/>
        <w:rPr>
          <w:rFonts w:ascii="Times New Roman" w:hAnsi="Times New Roman"/>
          <w:sz w:val="24"/>
          <w:szCs w:val="24"/>
        </w:rPr>
      </w:pPr>
    </w:p>
    <w:p w:rsidR="00F149A5" w:rsidRPr="009E6412" w:rsidRDefault="00F149A5">
      <w:pPr>
        <w:widowControl w:val="0"/>
        <w:numPr>
          <w:ilvl w:val="0"/>
          <w:numId w:val="11"/>
        </w:numPr>
        <w:tabs>
          <w:tab w:val="clear" w:pos="720"/>
          <w:tab w:val="num" w:pos="560"/>
        </w:tabs>
        <w:overflowPunct w:val="0"/>
        <w:autoSpaceDE w:val="0"/>
        <w:autoSpaceDN w:val="0"/>
        <w:adjustRightInd w:val="0"/>
        <w:spacing w:after="0" w:line="243" w:lineRule="auto"/>
        <w:ind w:left="560" w:hanging="560"/>
        <w:jc w:val="both"/>
        <w:rPr>
          <w:rFonts w:ascii="Times New Roman" w:hAnsi="Times New Roman"/>
          <w:sz w:val="24"/>
          <w:szCs w:val="24"/>
        </w:rPr>
      </w:pPr>
      <w:r w:rsidRPr="009E6412">
        <w:rPr>
          <w:rFonts w:ascii="Times New Roman" w:hAnsi="Times New Roman"/>
          <w:sz w:val="24"/>
          <w:szCs w:val="24"/>
        </w:rPr>
        <w:t xml:space="preserve">If the Committee determines that a Related Party Transaction should be brought before the Board, or if the Board in any case elects to review any such matter or it is mandatory under any law for the Board to approve a Related Party Transaction, then the Board shall consider and approve the Related Party Transaction at a meeting and the considerations set forth above shall apply to the Board’s review and approval of the matter, with such modification as may be necessary or appropriate under the circumstances. </w:t>
      </w:r>
    </w:p>
    <w:p w:rsidR="00F149A5" w:rsidRPr="009E6412" w:rsidRDefault="00F149A5">
      <w:pPr>
        <w:widowControl w:val="0"/>
        <w:autoSpaceDE w:val="0"/>
        <w:autoSpaceDN w:val="0"/>
        <w:adjustRightInd w:val="0"/>
        <w:spacing w:after="0" w:line="269" w:lineRule="exact"/>
        <w:rPr>
          <w:rFonts w:ascii="Times New Roman" w:hAnsi="Times New Roman"/>
          <w:sz w:val="24"/>
          <w:szCs w:val="24"/>
        </w:rPr>
      </w:pPr>
    </w:p>
    <w:p w:rsidR="00F149A5" w:rsidRPr="009E6412" w:rsidRDefault="00F149A5">
      <w:pPr>
        <w:widowControl w:val="0"/>
        <w:numPr>
          <w:ilvl w:val="0"/>
          <w:numId w:val="11"/>
        </w:numPr>
        <w:tabs>
          <w:tab w:val="clear" w:pos="720"/>
          <w:tab w:val="num" w:pos="560"/>
        </w:tabs>
        <w:overflowPunct w:val="0"/>
        <w:autoSpaceDE w:val="0"/>
        <w:autoSpaceDN w:val="0"/>
        <w:adjustRightInd w:val="0"/>
        <w:spacing w:after="0" w:line="246" w:lineRule="auto"/>
        <w:ind w:left="560" w:hanging="560"/>
        <w:jc w:val="both"/>
        <w:rPr>
          <w:rFonts w:ascii="Times New Roman" w:hAnsi="Times New Roman"/>
          <w:sz w:val="24"/>
          <w:szCs w:val="24"/>
        </w:rPr>
      </w:pPr>
      <w:r w:rsidRPr="009E6412">
        <w:rPr>
          <w:rFonts w:ascii="Times New Roman" w:hAnsi="Times New Roman"/>
          <w:sz w:val="24"/>
          <w:szCs w:val="24"/>
        </w:rPr>
        <w:t xml:space="preserve">All the related party transactions prescribed under Section 188 of the Act, which are not in the ordinary course of business or not at Arm’s Length Basis and all material related party transactions shall be brought before the Board and the Board shall consider and approve the related party transaction at a meeting. </w:t>
      </w:r>
    </w:p>
    <w:p w:rsidR="00F149A5" w:rsidRPr="009E6412" w:rsidRDefault="00F149A5">
      <w:pPr>
        <w:widowControl w:val="0"/>
        <w:autoSpaceDE w:val="0"/>
        <w:autoSpaceDN w:val="0"/>
        <w:adjustRightInd w:val="0"/>
        <w:spacing w:after="0" w:line="310" w:lineRule="exact"/>
        <w:rPr>
          <w:rFonts w:ascii="Times New Roman" w:hAnsi="Times New Roman"/>
          <w:sz w:val="24"/>
          <w:szCs w:val="24"/>
        </w:rPr>
      </w:pPr>
    </w:p>
    <w:p w:rsidR="00F149A5" w:rsidRPr="009E6412" w:rsidRDefault="00F149A5">
      <w:pPr>
        <w:widowControl w:val="0"/>
        <w:numPr>
          <w:ilvl w:val="0"/>
          <w:numId w:val="11"/>
        </w:numPr>
        <w:tabs>
          <w:tab w:val="clear" w:pos="720"/>
          <w:tab w:val="num" w:pos="560"/>
        </w:tabs>
        <w:overflowPunct w:val="0"/>
        <w:autoSpaceDE w:val="0"/>
        <w:autoSpaceDN w:val="0"/>
        <w:adjustRightInd w:val="0"/>
        <w:spacing w:after="0" w:line="246" w:lineRule="auto"/>
        <w:ind w:left="560" w:hanging="560"/>
        <w:jc w:val="both"/>
        <w:rPr>
          <w:rFonts w:ascii="Times New Roman" w:hAnsi="Times New Roman"/>
          <w:sz w:val="24"/>
          <w:szCs w:val="24"/>
        </w:rPr>
      </w:pPr>
      <w:r w:rsidRPr="009E6412">
        <w:rPr>
          <w:rFonts w:ascii="Times New Roman" w:hAnsi="Times New Roman"/>
          <w:sz w:val="24"/>
          <w:szCs w:val="24"/>
        </w:rPr>
        <w:lastRenderedPageBreak/>
        <w:t xml:space="preserve">Any member of the Board who is interested or has potential interest (as mentioned under section 184(2) of the Act), in any related party transaction shall not be present at the meeting during discussions on the subject matter of the resolution relating to such related party transaction. </w:t>
      </w:r>
    </w:p>
    <w:p w:rsidR="00F149A5" w:rsidRPr="009E6412" w:rsidRDefault="00F149A5">
      <w:pPr>
        <w:widowControl w:val="0"/>
        <w:autoSpaceDE w:val="0"/>
        <w:autoSpaceDN w:val="0"/>
        <w:adjustRightInd w:val="0"/>
        <w:spacing w:after="0" w:line="261" w:lineRule="exact"/>
        <w:rPr>
          <w:rFonts w:ascii="Times New Roman" w:hAnsi="Times New Roman"/>
          <w:sz w:val="24"/>
          <w:szCs w:val="24"/>
        </w:rPr>
      </w:pPr>
    </w:p>
    <w:p w:rsidR="00F149A5" w:rsidRPr="009E6412" w:rsidRDefault="00F149A5">
      <w:pPr>
        <w:widowControl w:val="0"/>
        <w:autoSpaceDE w:val="0"/>
        <w:autoSpaceDN w:val="0"/>
        <w:adjustRightInd w:val="0"/>
        <w:spacing w:after="0" w:line="240" w:lineRule="auto"/>
        <w:rPr>
          <w:rFonts w:ascii="Times New Roman" w:hAnsi="Times New Roman"/>
          <w:b/>
          <w:bCs/>
          <w:sz w:val="24"/>
          <w:szCs w:val="24"/>
        </w:rPr>
      </w:pPr>
      <w:r w:rsidRPr="009E6412">
        <w:rPr>
          <w:rFonts w:ascii="Times New Roman" w:hAnsi="Times New Roman"/>
          <w:b/>
          <w:bCs/>
          <w:sz w:val="24"/>
          <w:szCs w:val="24"/>
        </w:rPr>
        <w:t>Approval of Shareholders</w:t>
      </w:r>
    </w:p>
    <w:p w:rsidR="008C48F8" w:rsidRPr="009E6412" w:rsidRDefault="008C48F8">
      <w:pPr>
        <w:widowControl w:val="0"/>
        <w:autoSpaceDE w:val="0"/>
        <w:autoSpaceDN w:val="0"/>
        <w:adjustRightInd w:val="0"/>
        <w:spacing w:after="0" w:line="240" w:lineRule="auto"/>
        <w:rPr>
          <w:rFonts w:ascii="Times New Roman" w:hAnsi="Times New Roman"/>
          <w:sz w:val="24"/>
          <w:szCs w:val="24"/>
        </w:rPr>
      </w:pPr>
    </w:p>
    <w:p w:rsidR="00F149A5" w:rsidRPr="009E6412" w:rsidRDefault="00F149A5">
      <w:pPr>
        <w:widowControl w:val="0"/>
        <w:numPr>
          <w:ilvl w:val="0"/>
          <w:numId w:val="12"/>
        </w:numPr>
        <w:tabs>
          <w:tab w:val="clear" w:pos="720"/>
          <w:tab w:val="num" w:pos="560"/>
        </w:tabs>
        <w:overflowPunct w:val="0"/>
        <w:autoSpaceDE w:val="0"/>
        <w:autoSpaceDN w:val="0"/>
        <w:adjustRightInd w:val="0"/>
        <w:spacing w:after="0" w:line="246" w:lineRule="auto"/>
        <w:ind w:left="560" w:hanging="560"/>
        <w:jc w:val="both"/>
        <w:rPr>
          <w:rFonts w:ascii="Times New Roman" w:hAnsi="Times New Roman"/>
          <w:sz w:val="24"/>
          <w:szCs w:val="24"/>
        </w:rPr>
      </w:pPr>
      <w:r w:rsidRPr="009E6412">
        <w:rPr>
          <w:rFonts w:ascii="Times New Roman" w:hAnsi="Times New Roman"/>
          <w:sz w:val="24"/>
          <w:szCs w:val="24"/>
        </w:rPr>
        <w:t>All the Material Related Party Transactions shall require approval of the shareholders through special resolution and the Related Parties shall abstain from voting on such resolution. The related parties referred here</w:t>
      </w:r>
      <w:r w:rsidR="00806244" w:rsidRPr="009E6412">
        <w:rPr>
          <w:rFonts w:ascii="Times New Roman" w:hAnsi="Times New Roman"/>
          <w:sz w:val="24"/>
          <w:szCs w:val="24"/>
        </w:rPr>
        <w:t xml:space="preserve"> </w:t>
      </w:r>
      <w:r w:rsidRPr="009E6412">
        <w:rPr>
          <w:rFonts w:ascii="Times New Roman" w:hAnsi="Times New Roman"/>
          <w:sz w:val="24"/>
          <w:szCs w:val="24"/>
        </w:rPr>
        <w:t xml:space="preserve">shall abstain from voting irrespective of whether the entity is a party to the particular transaction or not. </w:t>
      </w:r>
    </w:p>
    <w:p w:rsidR="00F149A5" w:rsidRPr="009E6412" w:rsidRDefault="00F149A5">
      <w:pPr>
        <w:widowControl w:val="0"/>
        <w:autoSpaceDE w:val="0"/>
        <w:autoSpaceDN w:val="0"/>
        <w:adjustRightInd w:val="0"/>
        <w:spacing w:after="0" w:line="262" w:lineRule="exact"/>
        <w:rPr>
          <w:rFonts w:ascii="Times New Roman" w:hAnsi="Times New Roman"/>
          <w:sz w:val="24"/>
          <w:szCs w:val="24"/>
        </w:rPr>
      </w:pPr>
    </w:p>
    <w:p w:rsidR="00F149A5" w:rsidRPr="009E6412" w:rsidRDefault="00F149A5">
      <w:pPr>
        <w:widowControl w:val="0"/>
        <w:numPr>
          <w:ilvl w:val="0"/>
          <w:numId w:val="12"/>
        </w:numPr>
        <w:tabs>
          <w:tab w:val="clear" w:pos="720"/>
          <w:tab w:val="num" w:pos="560"/>
        </w:tabs>
        <w:overflowPunct w:val="0"/>
        <w:autoSpaceDE w:val="0"/>
        <w:autoSpaceDN w:val="0"/>
        <w:adjustRightInd w:val="0"/>
        <w:spacing w:after="0" w:line="244" w:lineRule="auto"/>
        <w:ind w:left="560" w:hanging="560"/>
        <w:jc w:val="both"/>
        <w:rPr>
          <w:rFonts w:ascii="Times New Roman" w:hAnsi="Times New Roman"/>
          <w:sz w:val="24"/>
          <w:szCs w:val="24"/>
        </w:rPr>
      </w:pPr>
      <w:r w:rsidRPr="009E6412">
        <w:rPr>
          <w:rFonts w:ascii="Times New Roman" w:hAnsi="Times New Roman"/>
          <w:sz w:val="24"/>
          <w:szCs w:val="24"/>
        </w:rPr>
        <w:t xml:space="preserve">All the Transactions, other than the Material Related Party Transaction, with the related parties which are not in the Ordinary Course of Business and at Arms’ Length shall, subject to the limits mentioned in Rules 15(3) of the Companies (Meeting of Board and its Power) Rules, 2014, also require the approval of the shareholders through special resolution and the Related Parties shall abstain from voting on such resolution. </w:t>
      </w:r>
    </w:p>
    <w:p w:rsidR="00DB61E2" w:rsidRPr="009E6412" w:rsidRDefault="00DB61E2">
      <w:pPr>
        <w:widowControl w:val="0"/>
        <w:autoSpaceDE w:val="0"/>
        <w:autoSpaceDN w:val="0"/>
        <w:adjustRightInd w:val="0"/>
        <w:spacing w:after="0" w:line="212" w:lineRule="exact"/>
        <w:rPr>
          <w:rFonts w:ascii="Times New Roman" w:hAnsi="Times New Roman"/>
          <w:sz w:val="24"/>
          <w:szCs w:val="24"/>
        </w:rPr>
      </w:pPr>
      <w:bookmarkStart w:id="6" w:name="page8"/>
      <w:bookmarkEnd w:id="6"/>
    </w:p>
    <w:p w:rsidR="00F149A5" w:rsidRPr="009E6412" w:rsidRDefault="00F149A5">
      <w:pPr>
        <w:widowControl w:val="0"/>
        <w:overflowPunct w:val="0"/>
        <w:autoSpaceDE w:val="0"/>
        <w:autoSpaceDN w:val="0"/>
        <w:adjustRightInd w:val="0"/>
        <w:spacing w:after="0" w:line="281" w:lineRule="auto"/>
        <w:ind w:left="560"/>
        <w:jc w:val="both"/>
        <w:rPr>
          <w:rFonts w:ascii="Times New Roman" w:hAnsi="Times New Roman"/>
          <w:sz w:val="24"/>
          <w:szCs w:val="24"/>
        </w:rPr>
      </w:pPr>
      <w:r w:rsidRPr="009E6412">
        <w:rPr>
          <w:rFonts w:ascii="Times New Roman" w:hAnsi="Times New Roman"/>
          <w:sz w:val="24"/>
          <w:szCs w:val="24"/>
        </w:rPr>
        <w:t>The ‘Related Party’ referred here has to be construed with reference only to the contract or arrangement for which, the said special resolution is being passed. Thus, the term ‘Related Party’ in the given context, refers to only such related party as may be a related party in the context of the contract or arrangement for which, the said resolution is being passed.</w:t>
      </w:r>
    </w:p>
    <w:p w:rsidR="00F149A5" w:rsidRPr="009E6412" w:rsidRDefault="00F149A5">
      <w:pPr>
        <w:widowControl w:val="0"/>
        <w:autoSpaceDE w:val="0"/>
        <w:autoSpaceDN w:val="0"/>
        <w:adjustRightInd w:val="0"/>
        <w:spacing w:after="0" w:line="306" w:lineRule="exact"/>
        <w:rPr>
          <w:rFonts w:ascii="Times New Roman" w:hAnsi="Times New Roman"/>
          <w:sz w:val="24"/>
          <w:szCs w:val="24"/>
        </w:rPr>
      </w:pPr>
    </w:p>
    <w:p w:rsidR="00F149A5" w:rsidRPr="009E6412" w:rsidRDefault="00F149A5">
      <w:pPr>
        <w:widowControl w:val="0"/>
        <w:overflowPunct w:val="0"/>
        <w:autoSpaceDE w:val="0"/>
        <w:autoSpaceDN w:val="0"/>
        <w:adjustRightInd w:val="0"/>
        <w:spacing w:after="0" w:line="287" w:lineRule="auto"/>
        <w:ind w:left="560"/>
        <w:jc w:val="both"/>
        <w:rPr>
          <w:rFonts w:ascii="Times New Roman" w:hAnsi="Times New Roman"/>
          <w:sz w:val="24"/>
          <w:szCs w:val="24"/>
        </w:rPr>
      </w:pPr>
      <w:r w:rsidRPr="009E6412">
        <w:rPr>
          <w:rFonts w:ascii="Times New Roman" w:hAnsi="Times New Roman"/>
          <w:sz w:val="24"/>
          <w:szCs w:val="24"/>
        </w:rPr>
        <w:t>Transactions that, require previous approval of Shareholders of the Company, as prescribed under rule 15(3) of the Companies (Meeting of Board and its Powers ) Rules, 2014, includes the transactions/ contracts/ arrangements as follows :</w:t>
      </w:r>
    </w:p>
    <w:p w:rsidR="00F149A5" w:rsidRPr="009E6412" w:rsidRDefault="00F149A5">
      <w:pPr>
        <w:widowControl w:val="0"/>
        <w:autoSpaceDE w:val="0"/>
        <w:autoSpaceDN w:val="0"/>
        <w:adjustRightInd w:val="0"/>
        <w:spacing w:after="0" w:line="298" w:lineRule="exact"/>
        <w:rPr>
          <w:rFonts w:ascii="Times New Roman" w:hAnsi="Times New Roman"/>
          <w:sz w:val="24"/>
          <w:szCs w:val="24"/>
        </w:rPr>
      </w:pPr>
    </w:p>
    <w:p w:rsidR="00F149A5" w:rsidRPr="009E6412" w:rsidRDefault="00F149A5">
      <w:pPr>
        <w:widowControl w:val="0"/>
        <w:numPr>
          <w:ilvl w:val="0"/>
          <w:numId w:val="13"/>
        </w:numPr>
        <w:overflowPunct w:val="0"/>
        <w:autoSpaceDE w:val="0"/>
        <w:autoSpaceDN w:val="0"/>
        <w:adjustRightInd w:val="0"/>
        <w:spacing w:after="0" w:line="245" w:lineRule="auto"/>
        <w:ind w:hanging="370"/>
        <w:jc w:val="both"/>
        <w:rPr>
          <w:rFonts w:ascii="Times New Roman" w:hAnsi="Times New Roman"/>
          <w:sz w:val="24"/>
          <w:szCs w:val="24"/>
        </w:rPr>
      </w:pPr>
      <w:r w:rsidRPr="009E6412">
        <w:rPr>
          <w:rFonts w:ascii="Times New Roman" w:hAnsi="Times New Roman"/>
          <w:sz w:val="24"/>
          <w:szCs w:val="24"/>
        </w:rPr>
        <w:t xml:space="preserve">Sale, purchase or supply of any goods or materials, directly or through appointment of agent, exceeding 10% of the turnover of the company or Rs. 100 crore, whichever is lower, as mentioned in clause (a) and clause (e) respectively of sub-section (1) of section 188 of Companies Act, 2013; </w:t>
      </w:r>
    </w:p>
    <w:p w:rsidR="003B727A" w:rsidRPr="009E6412" w:rsidRDefault="003B727A" w:rsidP="003B727A">
      <w:pPr>
        <w:widowControl w:val="0"/>
        <w:overflowPunct w:val="0"/>
        <w:autoSpaceDE w:val="0"/>
        <w:autoSpaceDN w:val="0"/>
        <w:adjustRightInd w:val="0"/>
        <w:spacing w:after="0" w:line="245" w:lineRule="auto"/>
        <w:ind w:left="720"/>
        <w:jc w:val="both"/>
        <w:rPr>
          <w:rFonts w:ascii="Times New Roman" w:hAnsi="Times New Roman"/>
          <w:sz w:val="24"/>
          <w:szCs w:val="24"/>
        </w:rPr>
      </w:pPr>
    </w:p>
    <w:p w:rsidR="00F149A5" w:rsidRPr="009E6412" w:rsidRDefault="00F149A5">
      <w:pPr>
        <w:widowControl w:val="0"/>
        <w:numPr>
          <w:ilvl w:val="0"/>
          <w:numId w:val="13"/>
        </w:numPr>
        <w:overflowPunct w:val="0"/>
        <w:autoSpaceDE w:val="0"/>
        <w:autoSpaceDN w:val="0"/>
        <w:adjustRightInd w:val="0"/>
        <w:spacing w:after="0" w:line="239" w:lineRule="auto"/>
        <w:jc w:val="both"/>
        <w:rPr>
          <w:rFonts w:ascii="Times New Roman" w:hAnsi="Times New Roman"/>
          <w:sz w:val="24"/>
          <w:szCs w:val="24"/>
        </w:rPr>
      </w:pPr>
      <w:r w:rsidRPr="009E6412">
        <w:rPr>
          <w:rFonts w:ascii="Times New Roman" w:hAnsi="Times New Roman"/>
          <w:sz w:val="24"/>
          <w:szCs w:val="24"/>
        </w:rPr>
        <w:t xml:space="preserve">Selling or otherwise disposing of or buying property of any kind, directly or through appointment of agent, exceeding 10% of net worth of the company or Rs. 100 crore, whichever is lower, as mentioned in clause (b) and clause (e) respectively of sub-section </w:t>
      </w:r>
    </w:p>
    <w:p w:rsidR="00F149A5" w:rsidRPr="009E6412" w:rsidRDefault="00F149A5">
      <w:pPr>
        <w:widowControl w:val="0"/>
        <w:autoSpaceDE w:val="0"/>
        <w:autoSpaceDN w:val="0"/>
        <w:adjustRightInd w:val="0"/>
        <w:spacing w:after="0" w:line="3" w:lineRule="exact"/>
        <w:rPr>
          <w:rFonts w:ascii="Times New Roman" w:hAnsi="Times New Roman"/>
          <w:sz w:val="24"/>
          <w:szCs w:val="24"/>
        </w:rPr>
      </w:pPr>
    </w:p>
    <w:p w:rsidR="00F149A5" w:rsidRPr="009E6412" w:rsidRDefault="00F149A5">
      <w:pPr>
        <w:widowControl w:val="0"/>
        <w:overflowPunct w:val="0"/>
        <w:autoSpaceDE w:val="0"/>
        <w:autoSpaceDN w:val="0"/>
        <w:adjustRightInd w:val="0"/>
        <w:spacing w:after="0" w:line="239" w:lineRule="auto"/>
        <w:ind w:left="720"/>
        <w:jc w:val="both"/>
        <w:rPr>
          <w:rFonts w:ascii="Times New Roman" w:hAnsi="Times New Roman"/>
          <w:sz w:val="24"/>
          <w:szCs w:val="24"/>
        </w:rPr>
      </w:pPr>
      <w:r w:rsidRPr="009E6412">
        <w:rPr>
          <w:rFonts w:ascii="Times New Roman" w:hAnsi="Times New Roman"/>
          <w:sz w:val="24"/>
          <w:szCs w:val="24"/>
        </w:rPr>
        <w:t xml:space="preserve">(1) </w:t>
      </w:r>
      <w:r w:rsidR="003B727A" w:rsidRPr="009E6412">
        <w:rPr>
          <w:rFonts w:ascii="Times New Roman" w:hAnsi="Times New Roman"/>
          <w:sz w:val="24"/>
          <w:szCs w:val="24"/>
        </w:rPr>
        <w:t xml:space="preserve"> </w:t>
      </w:r>
      <w:r w:rsidRPr="009E6412">
        <w:rPr>
          <w:rFonts w:ascii="Times New Roman" w:hAnsi="Times New Roman"/>
          <w:sz w:val="24"/>
          <w:szCs w:val="24"/>
        </w:rPr>
        <w:t xml:space="preserve">of section 188 of Companies Act, 2013; </w:t>
      </w:r>
    </w:p>
    <w:p w:rsidR="003B727A" w:rsidRPr="009E6412" w:rsidRDefault="003B727A" w:rsidP="003B727A">
      <w:pPr>
        <w:widowControl w:val="0"/>
        <w:overflowPunct w:val="0"/>
        <w:autoSpaceDE w:val="0"/>
        <w:autoSpaceDN w:val="0"/>
        <w:adjustRightInd w:val="0"/>
        <w:spacing w:after="0" w:line="239" w:lineRule="auto"/>
        <w:jc w:val="both"/>
        <w:rPr>
          <w:rFonts w:ascii="Times New Roman" w:hAnsi="Times New Roman"/>
          <w:sz w:val="24"/>
          <w:szCs w:val="24"/>
        </w:rPr>
      </w:pPr>
    </w:p>
    <w:p w:rsidR="00F149A5" w:rsidRPr="009E6412" w:rsidRDefault="00F149A5">
      <w:pPr>
        <w:widowControl w:val="0"/>
        <w:autoSpaceDE w:val="0"/>
        <w:autoSpaceDN w:val="0"/>
        <w:adjustRightInd w:val="0"/>
        <w:spacing w:after="0" w:line="1" w:lineRule="exact"/>
        <w:rPr>
          <w:rFonts w:ascii="Times New Roman" w:hAnsi="Times New Roman"/>
          <w:sz w:val="24"/>
          <w:szCs w:val="24"/>
        </w:rPr>
      </w:pPr>
    </w:p>
    <w:p w:rsidR="00F149A5" w:rsidRPr="009E6412" w:rsidRDefault="00F149A5">
      <w:pPr>
        <w:widowControl w:val="0"/>
        <w:numPr>
          <w:ilvl w:val="0"/>
          <w:numId w:val="13"/>
        </w:numPr>
        <w:overflowPunct w:val="0"/>
        <w:autoSpaceDE w:val="0"/>
        <w:autoSpaceDN w:val="0"/>
        <w:adjustRightInd w:val="0"/>
        <w:spacing w:after="0" w:line="239" w:lineRule="auto"/>
        <w:jc w:val="both"/>
        <w:rPr>
          <w:rFonts w:ascii="Times New Roman" w:hAnsi="Times New Roman"/>
          <w:sz w:val="24"/>
          <w:szCs w:val="24"/>
        </w:rPr>
      </w:pPr>
      <w:r w:rsidRPr="009E6412">
        <w:rPr>
          <w:rFonts w:ascii="Times New Roman" w:hAnsi="Times New Roman"/>
          <w:sz w:val="24"/>
          <w:szCs w:val="24"/>
        </w:rPr>
        <w:t xml:space="preserve">Leasing of property of any kind exceeding ten per cent of the net worth of the company or 10% of turnover of the company or Rs. 100 crore, whichever is lower, as mentioned in clause (c) of sub-section (1) of section 188 of Companies Act, 2013; </w:t>
      </w:r>
    </w:p>
    <w:p w:rsidR="003B727A" w:rsidRPr="009E6412" w:rsidRDefault="003B727A" w:rsidP="003B727A">
      <w:pPr>
        <w:widowControl w:val="0"/>
        <w:overflowPunct w:val="0"/>
        <w:autoSpaceDE w:val="0"/>
        <w:autoSpaceDN w:val="0"/>
        <w:adjustRightInd w:val="0"/>
        <w:spacing w:after="0" w:line="239" w:lineRule="auto"/>
        <w:ind w:left="720"/>
        <w:jc w:val="both"/>
        <w:rPr>
          <w:rFonts w:ascii="Times New Roman" w:hAnsi="Times New Roman"/>
          <w:sz w:val="24"/>
          <w:szCs w:val="24"/>
        </w:rPr>
      </w:pPr>
    </w:p>
    <w:p w:rsidR="00F149A5" w:rsidRPr="009E6412" w:rsidRDefault="00F149A5">
      <w:pPr>
        <w:widowControl w:val="0"/>
        <w:autoSpaceDE w:val="0"/>
        <w:autoSpaceDN w:val="0"/>
        <w:adjustRightInd w:val="0"/>
        <w:spacing w:after="0" w:line="3" w:lineRule="exact"/>
        <w:rPr>
          <w:rFonts w:ascii="Times New Roman" w:hAnsi="Times New Roman"/>
          <w:sz w:val="24"/>
          <w:szCs w:val="24"/>
        </w:rPr>
      </w:pPr>
    </w:p>
    <w:p w:rsidR="00F149A5" w:rsidRPr="009E6412" w:rsidRDefault="00F149A5">
      <w:pPr>
        <w:widowControl w:val="0"/>
        <w:numPr>
          <w:ilvl w:val="0"/>
          <w:numId w:val="13"/>
        </w:numPr>
        <w:overflowPunct w:val="0"/>
        <w:autoSpaceDE w:val="0"/>
        <w:autoSpaceDN w:val="0"/>
        <w:adjustRightInd w:val="0"/>
        <w:spacing w:after="0" w:line="239" w:lineRule="auto"/>
        <w:jc w:val="both"/>
        <w:rPr>
          <w:rFonts w:ascii="Times New Roman" w:hAnsi="Times New Roman"/>
          <w:sz w:val="24"/>
          <w:szCs w:val="24"/>
        </w:rPr>
      </w:pPr>
      <w:r w:rsidRPr="009E6412">
        <w:rPr>
          <w:rFonts w:ascii="Times New Roman" w:hAnsi="Times New Roman"/>
          <w:sz w:val="24"/>
          <w:szCs w:val="24"/>
        </w:rPr>
        <w:t xml:space="preserve">Availing or rendering of any services, directly or through appointment of agent, exceeding 10% of the turnover of the company or Rs. 50 crore, whichever is lower, as mentioned in clause (d) and clause (e) respectively of sub-section (1) of section 188 of Companies Act, 2013. </w:t>
      </w:r>
    </w:p>
    <w:p w:rsidR="00F149A5" w:rsidRPr="009E6412" w:rsidRDefault="00F149A5">
      <w:pPr>
        <w:widowControl w:val="0"/>
        <w:autoSpaceDE w:val="0"/>
        <w:autoSpaceDN w:val="0"/>
        <w:adjustRightInd w:val="0"/>
        <w:spacing w:after="0" w:line="262" w:lineRule="exact"/>
        <w:rPr>
          <w:rFonts w:ascii="Times New Roman" w:hAnsi="Times New Roman"/>
          <w:sz w:val="24"/>
          <w:szCs w:val="24"/>
        </w:rPr>
      </w:pPr>
    </w:p>
    <w:p w:rsidR="00F149A5" w:rsidRPr="009E6412" w:rsidRDefault="00F149A5">
      <w:pPr>
        <w:widowControl w:val="0"/>
        <w:overflowPunct w:val="0"/>
        <w:autoSpaceDE w:val="0"/>
        <w:autoSpaceDN w:val="0"/>
        <w:adjustRightInd w:val="0"/>
        <w:spacing w:after="0" w:line="260" w:lineRule="auto"/>
        <w:ind w:left="560"/>
        <w:rPr>
          <w:rFonts w:ascii="Times New Roman" w:hAnsi="Times New Roman"/>
          <w:sz w:val="24"/>
          <w:szCs w:val="24"/>
        </w:rPr>
      </w:pPr>
      <w:r w:rsidRPr="009E6412">
        <w:rPr>
          <w:rFonts w:ascii="Times New Roman" w:hAnsi="Times New Roman"/>
          <w:sz w:val="24"/>
          <w:szCs w:val="24"/>
        </w:rPr>
        <w:t>These limits shall however, apply for transaction or transactions to be entered into either individually or taken together with the previous transactions during a financial year.</w:t>
      </w:r>
    </w:p>
    <w:p w:rsidR="00F149A5" w:rsidRPr="009E6412" w:rsidRDefault="00F149A5">
      <w:pPr>
        <w:widowControl w:val="0"/>
        <w:autoSpaceDE w:val="0"/>
        <w:autoSpaceDN w:val="0"/>
        <w:adjustRightInd w:val="0"/>
        <w:spacing w:after="0" w:line="229" w:lineRule="exact"/>
        <w:rPr>
          <w:rFonts w:ascii="Times New Roman" w:hAnsi="Times New Roman"/>
          <w:sz w:val="24"/>
          <w:szCs w:val="24"/>
        </w:rPr>
      </w:pPr>
    </w:p>
    <w:p w:rsidR="00F149A5" w:rsidRPr="009E6412" w:rsidRDefault="00F149A5">
      <w:pPr>
        <w:widowControl w:val="0"/>
        <w:numPr>
          <w:ilvl w:val="0"/>
          <w:numId w:val="14"/>
        </w:numPr>
        <w:tabs>
          <w:tab w:val="clear" w:pos="720"/>
          <w:tab w:val="num" w:pos="560"/>
        </w:tabs>
        <w:overflowPunct w:val="0"/>
        <w:autoSpaceDE w:val="0"/>
        <w:autoSpaceDN w:val="0"/>
        <w:adjustRightInd w:val="0"/>
        <w:spacing w:after="0" w:line="250" w:lineRule="auto"/>
        <w:ind w:left="560" w:hanging="560"/>
        <w:jc w:val="both"/>
        <w:rPr>
          <w:rFonts w:ascii="Times New Roman" w:hAnsi="Times New Roman"/>
          <w:sz w:val="24"/>
          <w:szCs w:val="24"/>
        </w:rPr>
      </w:pPr>
      <w:r w:rsidRPr="009E6412">
        <w:rPr>
          <w:rFonts w:ascii="Times New Roman" w:hAnsi="Times New Roman"/>
          <w:sz w:val="24"/>
          <w:szCs w:val="24"/>
        </w:rPr>
        <w:t xml:space="preserve">However, In case of wholly owned subsidiary, the special resolution passed by the holding company shall be sufficient for the purpose of entering into the transactions between wholly owned subsidiary and holding company. </w:t>
      </w:r>
    </w:p>
    <w:p w:rsidR="00F149A5" w:rsidRPr="009E6412" w:rsidRDefault="00F149A5">
      <w:pPr>
        <w:widowControl w:val="0"/>
        <w:autoSpaceDE w:val="0"/>
        <w:autoSpaceDN w:val="0"/>
        <w:adjustRightInd w:val="0"/>
        <w:spacing w:after="0" w:line="244" w:lineRule="exact"/>
        <w:rPr>
          <w:rFonts w:ascii="Times New Roman" w:hAnsi="Times New Roman"/>
          <w:sz w:val="24"/>
          <w:szCs w:val="24"/>
        </w:rPr>
      </w:pPr>
    </w:p>
    <w:p w:rsidR="00F149A5" w:rsidRPr="009E6412" w:rsidRDefault="00F149A5">
      <w:pPr>
        <w:widowControl w:val="0"/>
        <w:autoSpaceDE w:val="0"/>
        <w:autoSpaceDN w:val="0"/>
        <w:adjustRightInd w:val="0"/>
        <w:spacing w:after="0" w:line="240" w:lineRule="auto"/>
        <w:rPr>
          <w:rFonts w:ascii="Times New Roman" w:hAnsi="Times New Roman"/>
          <w:sz w:val="24"/>
          <w:szCs w:val="24"/>
        </w:rPr>
      </w:pPr>
      <w:r w:rsidRPr="009E6412">
        <w:rPr>
          <w:rFonts w:ascii="Times New Roman" w:hAnsi="Times New Roman"/>
          <w:b/>
          <w:bCs/>
          <w:sz w:val="24"/>
          <w:szCs w:val="24"/>
        </w:rPr>
        <w:t>Transaction not requiring approval of Audit Committee, Board or Shareholders</w:t>
      </w:r>
    </w:p>
    <w:p w:rsidR="00F149A5" w:rsidRPr="009E6412" w:rsidRDefault="00F149A5">
      <w:pPr>
        <w:widowControl w:val="0"/>
        <w:autoSpaceDE w:val="0"/>
        <w:autoSpaceDN w:val="0"/>
        <w:adjustRightInd w:val="0"/>
        <w:spacing w:after="0" w:line="338" w:lineRule="exact"/>
        <w:rPr>
          <w:rFonts w:ascii="Times New Roman" w:hAnsi="Times New Roman"/>
          <w:sz w:val="24"/>
          <w:szCs w:val="24"/>
        </w:rPr>
      </w:pPr>
    </w:p>
    <w:p w:rsidR="00F149A5" w:rsidRPr="009E6412" w:rsidRDefault="00F149A5" w:rsidP="009E6412">
      <w:pPr>
        <w:widowControl w:val="0"/>
        <w:numPr>
          <w:ilvl w:val="0"/>
          <w:numId w:val="15"/>
        </w:numPr>
        <w:overflowPunct w:val="0"/>
        <w:autoSpaceDE w:val="0"/>
        <w:autoSpaceDN w:val="0"/>
        <w:adjustRightInd w:val="0"/>
        <w:spacing w:after="0" w:line="240" w:lineRule="auto"/>
        <w:ind w:hanging="720"/>
        <w:jc w:val="both"/>
        <w:rPr>
          <w:rFonts w:ascii="Times New Roman" w:hAnsi="Times New Roman"/>
          <w:sz w:val="24"/>
          <w:szCs w:val="24"/>
        </w:rPr>
      </w:pPr>
      <w:r w:rsidRPr="009E6412">
        <w:rPr>
          <w:rFonts w:ascii="Times New Roman" w:hAnsi="Times New Roman"/>
          <w:sz w:val="24"/>
          <w:szCs w:val="24"/>
        </w:rPr>
        <w:t xml:space="preserve">Notwithstanding the foregoing, the following Related Party Transactions shall not require approval of Audit Committee, Board or Shareholders: </w:t>
      </w:r>
    </w:p>
    <w:p w:rsidR="00DB61E2" w:rsidRPr="009E6412" w:rsidRDefault="00DB61E2" w:rsidP="009E6412">
      <w:pPr>
        <w:widowControl w:val="0"/>
        <w:autoSpaceDE w:val="0"/>
        <w:autoSpaceDN w:val="0"/>
        <w:adjustRightInd w:val="0"/>
        <w:spacing w:after="0" w:line="240" w:lineRule="auto"/>
        <w:rPr>
          <w:rFonts w:ascii="Times New Roman" w:hAnsi="Times New Roman"/>
          <w:sz w:val="24"/>
          <w:szCs w:val="24"/>
        </w:rPr>
      </w:pPr>
    </w:p>
    <w:p w:rsidR="00DB61E2" w:rsidRPr="009E6412" w:rsidRDefault="00F149A5" w:rsidP="009E6412">
      <w:pPr>
        <w:widowControl w:val="0"/>
        <w:numPr>
          <w:ilvl w:val="1"/>
          <w:numId w:val="15"/>
        </w:numPr>
        <w:tabs>
          <w:tab w:val="clear" w:pos="1440"/>
          <w:tab w:val="num" w:pos="1260"/>
        </w:tabs>
        <w:overflowPunct w:val="0"/>
        <w:autoSpaceDE w:val="0"/>
        <w:autoSpaceDN w:val="0"/>
        <w:adjustRightInd w:val="0"/>
        <w:spacing w:after="0" w:line="240" w:lineRule="auto"/>
        <w:ind w:left="1260" w:hanging="718"/>
        <w:jc w:val="both"/>
        <w:rPr>
          <w:rFonts w:ascii="Times New Roman" w:hAnsi="Times New Roman"/>
          <w:sz w:val="24"/>
          <w:szCs w:val="24"/>
        </w:rPr>
      </w:pPr>
      <w:r w:rsidRPr="009E6412">
        <w:rPr>
          <w:rFonts w:ascii="Times New Roman" w:hAnsi="Times New Roman"/>
          <w:sz w:val="24"/>
          <w:szCs w:val="24"/>
        </w:rPr>
        <w:t xml:space="preserve">Any transaction that involves the providing of compensation to a director or Key Managerial Personnel in connection with his or her duties to the Company or any of its subsidiaries or associates, including the reimbursement of reasonable business and travel expenses incurred in the ordinary course of business. </w:t>
      </w:r>
    </w:p>
    <w:p w:rsidR="00F149A5" w:rsidRPr="009E6412" w:rsidRDefault="00F149A5" w:rsidP="009E6412">
      <w:pPr>
        <w:widowControl w:val="0"/>
        <w:autoSpaceDE w:val="0"/>
        <w:autoSpaceDN w:val="0"/>
        <w:adjustRightInd w:val="0"/>
        <w:spacing w:after="0" w:line="240" w:lineRule="auto"/>
        <w:rPr>
          <w:rFonts w:ascii="Times New Roman" w:hAnsi="Times New Roman"/>
          <w:sz w:val="24"/>
          <w:szCs w:val="24"/>
        </w:rPr>
      </w:pPr>
      <w:bookmarkStart w:id="7" w:name="page9"/>
      <w:bookmarkEnd w:id="7"/>
    </w:p>
    <w:p w:rsidR="00F149A5" w:rsidRPr="009E6412" w:rsidRDefault="00F149A5" w:rsidP="009E6412">
      <w:pPr>
        <w:widowControl w:val="0"/>
        <w:numPr>
          <w:ilvl w:val="0"/>
          <w:numId w:val="16"/>
        </w:numPr>
        <w:tabs>
          <w:tab w:val="clear" w:pos="720"/>
          <w:tab w:val="num" w:pos="1322"/>
        </w:tabs>
        <w:overflowPunct w:val="0"/>
        <w:autoSpaceDE w:val="0"/>
        <w:autoSpaceDN w:val="0"/>
        <w:adjustRightInd w:val="0"/>
        <w:spacing w:after="0" w:line="240" w:lineRule="auto"/>
        <w:ind w:left="1322" w:hanging="718"/>
        <w:jc w:val="both"/>
        <w:rPr>
          <w:rFonts w:ascii="Times New Roman" w:hAnsi="Times New Roman"/>
          <w:sz w:val="24"/>
          <w:szCs w:val="24"/>
        </w:rPr>
      </w:pPr>
      <w:r w:rsidRPr="009E6412">
        <w:rPr>
          <w:rFonts w:ascii="Times New Roman" w:hAnsi="Times New Roman"/>
          <w:sz w:val="24"/>
          <w:szCs w:val="24"/>
        </w:rPr>
        <w:t xml:space="preserve">Any transaction in which the Related Party’s interest arises solely from ownership of securities issued by the Company and where all holders of such securities receive the same benefits pro rata as the Related Party. </w:t>
      </w:r>
    </w:p>
    <w:p w:rsidR="00F149A5" w:rsidRPr="009E6412" w:rsidRDefault="00F149A5">
      <w:pPr>
        <w:widowControl w:val="0"/>
        <w:autoSpaceDE w:val="0"/>
        <w:autoSpaceDN w:val="0"/>
        <w:adjustRightInd w:val="0"/>
        <w:spacing w:after="0" w:line="254" w:lineRule="exact"/>
        <w:rPr>
          <w:rFonts w:ascii="Times New Roman" w:hAnsi="Times New Roman"/>
          <w:sz w:val="24"/>
          <w:szCs w:val="24"/>
        </w:rPr>
      </w:pPr>
    </w:p>
    <w:p w:rsidR="00F149A5" w:rsidRPr="009E6412" w:rsidRDefault="00F149A5">
      <w:pPr>
        <w:widowControl w:val="0"/>
        <w:autoSpaceDE w:val="0"/>
        <w:autoSpaceDN w:val="0"/>
        <w:adjustRightInd w:val="0"/>
        <w:spacing w:after="0" w:line="240" w:lineRule="auto"/>
        <w:ind w:left="62"/>
        <w:rPr>
          <w:rFonts w:ascii="Times New Roman" w:hAnsi="Times New Roman"/>
          <w:sz w:val="24"/>
          <w:szCs w:val="24"/>
        </w:rPr>
      </w:pPr>
      <w:r w:rsidRPr="009E6412">
        <w:rPr>
          <w:rFonts w:ascii="Times New Roman" w:hAnsi="Times New Roman"/>
          <w:b/>
          <w:bCs/>
          <w:sz w:val="24"/>
          <w:szCs w:val="24"/>
        </w:rPr>
        <w:t>Transaction not requiring approval of Board or Shareholders</w:t>
      </w:r>
    </w:p>
    <w:p w:rsidR="00F149A5" w:rsidRPr="009E6412" w:rsidRDefault="00F149A5">
      <w:pPr>
        <w:widowControl w:val="0"/>
        <w:autoSpaceDE w:val="0"/>
        <w:autoSpaceDN w:val="0"/>
        <w:adjustRightInd w:val="0"/>
        <w:spacing w:after="0" w:line="200" w:lineRule="exact"/>
        <w:rPr>
          <w:rFonts w:ascii="Times New Roman" w:hAnsi="Times New Roman"/>
          <w:sz w:val="24"/>
          <w:szCs w:val="24"/>
        </w:rPr>
      </w:pPr>
    </w:p>
    <w:p w:rsidR="00F149A5" w:rsidRPr="009E6412" w:rsidRDefault="00F149A5">
      <w:pPr>
        <w:widowControl w:val="0"/>
        <w:numPr>
          <w:ilvl w:val="0"/>
          <w:numId w:val="17"/>
        </w:numPr>
        <w:tabs>
          <w:tab w:val="clear" w:pos="720"/>
          <w:tab w:val="num" w:pos="782"/>
        </w:tabs>
        <w:overflowPunct w:val="0"/>
        <w:autoSpaceDE w:val="0"/>
        <w:autoSpaceDN w:val="0"/>
        <w:adjustRightInd w:val="0"/>
        <w:spacing w:after="0" w:line="243" w:lineRule="auto"/>
        <w:ind w:left="782" w:hanging="629"/>
        <w:jc w:val="both"/>
        <w:rPr>
          <w:rFonts w:ascii="Times New Roman" w:hAnsi="Times New Roman"/>
          <w:b/>
          <w:bCs/>
          <w:sz w:val="24"/>
          <w:szCs w:val="24"/>
        </w:rPr>
      </w:pPr>
      <w:r w:rsidRPr="009E6412">
        <w:rPr>
          <w:rFonts w:ascii="Times New Roman" w:hAnsi="Times New Roman"/>
          <w:sz w:val="24"/>
          <w:szCs w:val="24"/>
        </w:rPr>
        <w:t xml:space="preserve">Pursuant to clarification provided in circular No.30/2014 dated 17th July, 2014 of Ministry of Corporate Affairs, Contracts entered into by companies, after making necessary compliances under Section 297 of the Companies Act, 1956, which already came into effect before the commencement of Section 188 of the Companies Act, 2013, will not require fresh approval under the said section 188 till the expiry of the original term of such contracts. Thus, if any modification in such contract is made on or after lst April, 2014, the requirements under section 188 will have to be complied with. </w:t>
      </w:r>
    </w:p>
    <w:p w:rsidR="00F149A5" w:rsidRPr="009E6412" w:rsidRDefault="00F149A5">
      <w:pPr>
        <w:widowControl w:val="0"/>
        <w:autoSpaceDE w:val="0"/>
        <w:autoSpaceDN w:val="0"/>
        <w:adjustRightInd w:val="0"/>
        <w:spacing w:after="0" w:line="200" w:lineRule="exact"/>
        <w:rPr>
          <w:rFonts w:ascii="Times New Roman" w:hAnsi="Times New Roman"/>
          <w:sz w:val="24"/>
          <w:szCs w:val="24"/>
        </w:rPr>
      </w:pPr>
    </w:p>
    <w:p w:rsidR="00F149A5" w:rsidRPr="009E6412" w:rsidRDefault="00F149A5">
      <w:pPr>
        <w:widowControl w:val="0"/>
        <w:numPr>
          <w:ilvl w:val="0"/>
          <w:numId w:val="18"/>
        </w:numPr>
        <w:tabs>
          <w:tab w:val="clear" w:pos="720"/>
          <w:tab w:val="num" w:pos="422"/>
        </w:tabs>
        <w:overflowPunct w:val="0"/>
        <w:autoSpaceDE w:val="0"/>
        <w:autoSpaceDN w:val="0"/>
        <w:adjustRightInd w:val="0"/>
        <w:spacing w:after="0" w:line="261" w:lineRule="auto"/>
        <w:ind w:left="422" w:hanging="422"/>
        <w:jc w:val="both"/>
        <w:rPr>
          <w:rFonts w:ascii="Times New Roman" w:hAnsi="Times New Roman"/>
          <w:b/>
          <w:bCs/>
          <w:sz w:val="24"/>
          <w:szCs w:val="24"/>
        </w:rPr>
      </w:pPr>
      <w:r w:rsidRPr="009E6412">
        <w:rPr>
          <w:rFonts w:ascii="Times New Roman" w:hAnsi="Times New Roman"/>
          <w:b/>
          <w:bCs/>
          <w:sz w:val="24"/>
          <w:szCs w:val="24"/>
        </w:rPr>
        <w:t xml:space="preserve">Criteria for approval of a Related Party Transaction by the Board / Audit Committee: </w:t>
      </w:r>
    </w:p>
    <w:p w:rsidR="00F149A5" w:rsidRPr="009E6412" w:rsidRDefault="00F149A5">
      <w:pPr>
        <w:widowControl w:val="0"/>
        <w:autoSpaceDE w:val="0"/>
        <w:autoSpaceDN w:val="0"/>
        <w:adjustRightInd w:val="0"/>
        <w:spacing w:after="0" w:line="200" w:lineRule="exact"/>
        <w:rPr>
          <w:rFonts w:ascii="Times New Roman" w:hAnsi="Times New Roman"/>
          <w:b/>
          <w:bCs/>
          <w:sz w:val="24"/>
          <w:szCs w:val="24"/>
        </w:rPr>
      </w:pPr>
    </w:p>
    <w:p w:rsidR="00F149A5" w:rsidRPr="009E6412" w:rsidRDefault="00F149A5" w:rsidP="008C48F8">
      <w:pPr>
        <w:widowControl w:val="0"/>
        <w:numPr>
          <w:ilvl w:val="0"/>
          <w:numId w:val="25"/>
        </w:numPr>
        <w:tabs>
          <w:tab w:val="clear" w:pos="1440"/>
          <w:tab w:val="num" w:pos="900"/>
          <w:tab w:val="left" w:pos="990"/>
        </w:tabs>
        <w:overflowPunct w:val="0"/>
        <w:autoSpaceDE w:val="0"/>
        <w:autoSpaceDN w:val="0"/>
        <w:adjustRightInd w:val="0"/>
        <w:spacing w:after="0" w:line="248" w:lineRule="auto"/>
        <w:ind w:left="810" w:hanging="450"/>
        <w:jc w:val="both"/>
        <w:rPr>
          <w:rFonts w:ascii="Times New Roman" w:hAnsi="Times New Roman"/>
          <w:sz w:val="24"/>
          <w:szCs w:val="24"/>
        </w:rPr>
      </w:pPr>
      <w:r w:rsidRPr="009E6412">
        <w:rPr>
          <w:rFonts w:ascii="Times New Roman" w:hAnsi="Times New Roman"/>
          <w:sz w:val="24"/>
          <w:szCs w:val="24"/>
        </w:rPr>
        <w:t>To review a Related Party Transaction, the Board / A</w:t>
      </w:r>
      <w:r w:rsidR="00DB61E2" w:rsidRPr="009E6412">
        <w:rPr>
          <w:rFonts w:ascii="Times New Roman" w:hAnsi="Times New Roman"/>
          <w:sz w:val="24"/>
          <w:szCs w:val="24"/>
        </w:rPr>
        <w:t xml:space="preserve">udit Committee will be provide </w:t>
      </w:r>
      <w:r w:rsidRPr="009E6412">
        <w:rPr>
          <w:rFonts w:ascii="Times New Roman" w:hAnsi="Times New Roman"/>
          <w:sz w:val="24"/>
          <w:szCs w:val="24"/>
        </w:rPr>
        <w:t xml:space="preserve">with all relevant material information of the Related Party Transaction, including the terms of the transaction, the business purpose of the transaction, the benefits to the Company and to the Related Party, and any other relevant matters. </w:t>
      </w:r>
    </w:p>
    <w:p w:rsidR="00F149A5" w:rsidRPr="009E6412" w:rsidRDefault="00F149A5">
      <w:pPr>
        <w:widowControl w:val="0"/>
        <w:autoSpaceDE w:val="0"/>
        <w:autoSpaceDN w:val="0"/>
        <w:adjustRightInd w:val="0"/>
        <w:spacing w:after="0" w:line="257" w:lineRule="exact"/>
        <w:rPr>
          <w:rFonts w:ascii="Times New Roman" w:hAnsi="Times New Roman"/>
          <w:sz w:val="24"/>
          <w:szCs w:val="24"/>
        </w:rPr>
      </w:pPr>
    </w:p>
    <w:p w:rsidR="00F149A5" w:rsidRPr="009E6412" w:rsidRDefault="00F149A5">
      <w:pPr>
        <w:widowControl w:val="0"/>
        <w:overflowPunct w:val="0"/>
        <w:autoSpaceDE w:val="0"/>
        <w:autoSpaceDN w:val="0"/>
        <w:adjustRightInd w:val="0"/>
        <w:spacing w:after="0" w:line="240" w:lineRule="auto"/>
        <w:ind w:left="962"/>
        <w:jc w:val="both"/>
        <w:rPr>
          <w:rFonts w:ascii="Times New Roman" w:hAnsi="Times New Roman"/>
          <w:sz w:val="24"/>
          <w:szCs w:val="24"/>
        </w:rPr>
      </w:pPr>
      <w:r w:rsidRPr="009E6412">
        <w:rPr>
          <w:rFonts w:ascii="Times New Roman" w:hAnsi="Times New Roman"/>
          <w:sz w:val="24"/>
          <w:szCs w:val="24"/>
        </w:rPr>
        <w:t xml:space="preserve">The information provided shall specifically cover the following: </w:t>
      </w:r>
    </w:p>
    <w:p w:rsidR="00F149A5" w:rsidRPr="009E6412" w:rsidRDefault="00F149A5">
      <w:pPr>
        <w:widowControl w:val="0"/>
        <w:numPr>
          <w:ilvl w:val="2"/>
          <w:numId w:val="18"/>
        </w:numPr>
        <w:tabs>
          <w:tab w:val="clear" w:pos="2160"/>
          <w:tab w:val="num" w:pos="1502"/>
        </w:tabs>
        <w:overflowPunct w:val="0"/>
        <w:autoSpaceDE w:val="0"/>
        <w:autoSpaceDN w:val="0"/>
        <w:adjustRightInd w:val="0"/>
        <w:spacing w:after="0" w:line="240" w:lineRule="auto"/>
        <w:ind w:left="1502" w:hanging="451"/>
        <w:jc w:val="both"/>
        <w:rPr>
          <w:rFonts w:ascii="Times New Roman" w:hAnsi="Times New Roman"/>
          <w:sz w:val="24"/>
          <w:szCs w:val="24"/>
        </w:rPr>
      </w:pPr>
      <w:r w:rsidRPr="009E6412">
        <w:rPr>
          <w:rFonts w:ascii="Times New Roman" w:hAnsi="Times New Roman"/>
          <w:sz w:val="24"/>
          <w:szCs w:val="24"/>
        </w:rPr>
        <w:t xml:space="preserve">the name of the related party and nature of relationship; </w:t>
      </w:r>
    </w:p>
    <w:p w:rsidR="00F149A5" w:rsidRPr="009E6412" w:rsidRDefault="00F149A5">
      <w:pPr>
        <w:widowControl w:val="0"/>
        <w:autoSpaceDE w:val="0"/>
        <w:autoSpaceDN w:val="0"/>
        <w:adjustRightInd w:val="0"/>
        <w:spacing w:after="0" w:line="25" w:lineRule="exact"/>
        <w:rPr>
          <w:rFonts w:ascii="Times New Roman" w:hAnsi="Times New Roman"/>
          <w:sz w:val="24"/>
          <w:szCs w:val="24"/>
        </w:rPr>
      </w:pPr>
    </w:p>
    <w:p w:rsidR="00F149A5" w:rsidRPr="009E6412" w:rsidRDefault="00F149A5">
      <w:pPr>
        <w:widowControl w:val="0"/>
        <w:numPr>
          <w:ilvl w:val="2"/>
          <w:numId w:val="18"/>
        </w:numPr>
        <w:tabs>
          <w:tab w:val="clear" w:pos="2160"/>
          <w:tab w:val="num" w:pos="1502"/>
        </w:tabs>
        <w:overflowPunct w:val="0"/>
        <w:autoSpaceDE w:val="0"/>
        <w:autoSpaceDN w:val="0"/>
        <w:adjustRightInd w:val="0"/>
        <w:spacing w:after="0" w:line="239" w:lineRule="auto"/>
        <w:ind w:left="1502" w:hanging="451"/>
        <w:jc w:val="both"/>
        <w:rPr>
          <w:rFonts w:ascii="Times New Roman" w:hAnsi="Times New Roman"/>
          <w:sz w:val="24"/>
          <w:szCs w:val="24"/>
        </w:rPr>
      </w:pPr>
      <w:r w:rsidRPr="009E6412">
        <w:rPr>
          <w:rFonts w:ascii="Times New Roman" w:hAnsi="Times New Roman"/>
          <w:sz w:val="24"/>
          <w:szCs w:val="24"/>
        </w:rPr>
        <w:t xml:space="preserve">the nature, duration of the contract and particulars of the contract or arrangement; </w:t>
      </w:r>
    </w:p>
    <w:p w:rsidR="00F149A5" w:rsidRPr="009E6412" w:rsidRDefault="00F149A5">
      <w:pPr>
        <w:widowControl w:val="0"/>
        <w:autoSpaceDE w:val="0"/>
        <w:autoSpaceDN w:val="0"/>
        <w:adjustRightInd w:val="0"/>
        <w:spacing w:after="0" w:line="2" w:lineRule="exact"/>
        <w:rPr>
          <w:rFonts w:ascii="Times New Roman" w:hAnsi="Times New Roman"/>
          <w:sz w:val="24"/>
          <w:szCs w:val="24"/>
        </w:rPr>
      </w:pPr>
    </w:p>
    <w:p w:rsidR="00F149A5" w:rsidRPr="009E6412" w:rsidRDefault="00F149A5">
      <w:pPr>
        <w:widowControl w:val="0"/>
        <w:numPr>
          <w:ilvl w:val="2"/>
          <w:numId w:val="18"/>
        </w:numPr>
        <w:tabs>
          <w:tab w:val="clear" w:pos="2160"/>
          <w:tab w:val="num" w:pos="1502"/>
        </w:tabs>
        <w:overflowPunct w:val="0"/>
        <w:autoSpaceDE w:val="0"/>
        <w:autoSpaceDN w:val="0"/>
        <w:adjustRightInd w:val="0"/>
        <w:spacing w:after="0" w:line="239" w:lineRule="auto"/>
        <w:ind w:left="1502" w:hanging="451"/>
        <w:jc w:val="both"/>
        <w:rPr>
          <w:rFonts w:ascii="Times New Roman" w:hAnsi="Times New Roman"/>
          <w:sz w:val="24"/>
          <w:szCs w:val="24"/>
        </w:rPr>
      </w:pPr>
      <w:r w:rsidRPr="009E6412">
        <w:rPr>
          <w:rFonts w:ascii="Times New Roman" w:hAnsi="Times New Roman"/>
          <w:sz w:val="24"/>
          <w:szCs w:val="24"/>
        </w:rPr>
        <w:t xml:space="preserve">the material terms of the contract or arrangement including the value, if any; </w:t>
      </w:r>
    </w:p>
    <w:p w:rsidR="00F149A5" w:rsidRPr="009E6412" w:rsidRDefault="00F149A5">
      <w:pPr>
        <w:widowControl w:val="0"/>
        <w:autoSpaceDE w:val="0"/>
        <w:autoSpaceDN w:val="0"/>
        <w:adjustRightInd w:val="0"/>
        <w:spacing w:after="0" w:line="1" w:lineRule="exact"/>
        <w:rPr>
          <w:rFonts w:ascii="Times New Roman" w:hAnsi="Times New Roman"/>
          <w:sz w:val="24"/>
          <w:szCs w:val="24"/>
        </w:rPr>
      </w:pPr>
    </w:p>
    <w:p w:rsidR="00F149A5" w:rsidRPr="009E6412" w:rsidRDefault="00F149A5">
      <w:pPr>
        <w:widowControl w:val="0"/>
        <w:numPr>
          <w:ilvl w:val="2"/>
          <w:numId w:val="18"/>
        </w:numPr>
        <w:tabs>
          <w:tab w:val="clear" w:pos="2160"/>
          <w:tab w:val="num" w:pos="1502"/>
        </w:tabs>
        <w:overflowPunct w:val="0"/>
        <w:autoSpaceDE w:val="0"/>
        <w:autoSpaceDN w:val="0"/>
        <w:adjustRightInd w:val="0"/>
        <w:spacing w:after="0" w:line="239" w:lineRule="auto"/>
        <w:ind w:left="1502" w:hanging="451"/>
        <w:jc w:val="both"/>
        <w:rPr>
          <w:rFonts w:ascii="Times New Roman" w:hAnsi="Times New Roman"/>
          <w:sz w:val="24"/>
          <w:szCs w:val="24"/>
        </w:rPr>
      </w:pPr>
      <w:r w:rsidRPr="009E6412">
        <w:rPr>
          <w:rFonts w:ascii="Times New Roman" w:hAnsi="Times New Roman"/>
          <w:sz w:val="24"/>
          <w:szCs w:val="24"/>
        </w:rPr>
        <w:t xml:space="preserve">any advance paid or received for the contract or arrangement, if any; </w:t>
      </w:r>
    </w:p>
    <w:p w:rsidR="00F149A5" w:rsidRPr="009E6412" w:rsidRDefault="00F149A5">
      <w:pPr>
        <w:widowControl w:val="0"/>
        <w:autoSpaceDE w:val="0"/>
        <w:autoSpaceDN w:val="0"/>
        <w:adjustRightInd w:val="0"/>
        <w:spacing w:after="0" w:line="1" w:lineRule="exact"/>
        <w:rPr>
          <w:rFonts w:ascii="Times New Roman" w:hAnsi="Times New Roman"/>
          <w:sz w:val="24"/>
          <w:szCs w:val="24"/>
        </w:rPr>
      </w:pPr>
    </w:p>
    <w:p w:rsidR="00F149A5" w:rsidRPr="009E6412" w:rsidRDefault="00F149A5">
      <w:pPr>
        <w:widowControl w:val="0"/>
        <w:numPr>
          <w:ilvl w:val="2"/>
          <w:numId w:val="18"/>
        </w:numPr>
        <w:tabs>
          <w:tab w:val="clear" w:pos="2160"/>
          <w:tab w:val="num" w:pos="1502"/>
        </w:tabs>
        <w:overflowPunct w:val="0"/>
        <w:autoSpaceDE w:val="0"/>
        <w:autoSpaceDN w:val="0"/>
        <w:adjustRightInd w:val="0"/>
        <w:spacing w:after="0" w:line="239" w:lineRule="auto"/>
        <w:ind w:left="1502" w:hanging="451"/>
        <w:jc w:val="both"/>
        <w:rPr>
          <w:rFonts w:ascii="Times New Roman" w:hAnsi="Times New Roman"/>
          <w:sz w:val="24"/>
          <w:szCs w:val="24"/>
        </w:rPr>
      </w:pPr>
      <w:r w:rsidRPr="009E6412">
        <w:rPr>
          <w:rFonts w:ascii="Times New Roman" w:hAnsi="Times New Roman"/>
          <w:sz w:val="24"/>
          <w:szCs w:val="24"/>
        </w:rPr>
        <w:t xml:space="preserve">the manner of determining the pricing and other commercial terms, both included as part of contract and not considered as part of the contract; </w:t>
      </w:r>
    </w:p>
    <w:p w:rsidR="00F149A5" w:rsidRPr="009E6412" w:rsidRDefault="00F149A5">
      <w:pPr>
        <w:widowControl w:val="0"/>
        <w:autoSpaceDE w:val="0"/>
        <w:autoSpaceDN w:val="0"/>
        <w:adjustRightInd w:val="0"/>
        <w:spacing w:after="0" w:line="2" w:lineRule="exact"/>
        <w:rPr>
          <w:rFonts w:ascii="Times New Roman" w:hAnsi="Times New Roman"/>
          <w:sz w:val="24"/>
          <w:szCs w:val="24"/>
        </w:rPr>
      </w:pPr>
    </w:p>
    <w:p w:rsidR="00F149A5" w:rsidRPr="009E6412" w:rsidRDefault="00F149A5">
      <w:pPr>
        <w:widowControl w:val="0"/>
        <w:numPr>
          <w:ilvl w:val="2"/>
          <w:numId w:val="18"/>
        </w:numPr>
        <w:tabs>
          <w:tab w:val="clear" w:pos="2160"/>
          <w:tab w:val="num" w:pos="1502"/>
        </w:tabs>
        <w:overflowPunct w:val="0"/>
        <w:autoSpaceDE w:val="0"/>
        <w:autoSpaceDN w:val="0"/>
        <w:adjustRightInd w:val="0"/>
        <w:spacing w:after="0" w:line="239" w:lineRule="auto"/>
        <w:ind w:left="1502" w:hanging="451"/>
        <w:jc w:val="both"/>
        <w:rPr>
          <w:rFonts w:ascii="Times New Roman" w:hAnsi="Times New Roman"/>
          <w:sz w:val="24"/>
          <w:szCs w:val="24"/>
        </w:rPr>
      </w:pPr>
      <w:r w:rsidRPr="009E6412">
        <w:rPr>
          <w:rFonts w:ascii="Times New Roman" w:hAnsi="Times New Roman"/>
          <w:sz w:val="24"/>
          <w:szCs w:val="24"/>
        </w:rPr>
        <w:t xml:space="preserve">whether all factors relevant to the contract have been considered, if not, the details of factors not considered with the rationale for not considering those factors; </w:t>
      </w:r>
    </w:p>
    <w:p w:rsidR="00F149A5" w:rsidRPr="009E6412" w:rsidRDefault="00F149A5">
      <w:pPr>
        <w:widowControl w:val="0"/>
        <w:autoSpaceDE w:val="0"/>
        <w:autoSpaceDN w:val="0"/>
        <w:adjustRightInd w:val="0"/>
        <w:spacing w:after="0" w:line="3" w:lineRule="exact"/>
        <w:rPr>
          <w:rFonts w:ascii="Times New Roman" w:hAnsi="Times New Roman"/>
          <w:sz w:val="24"/>
          <w:szCs w:val="24"/>
        </w:rPr>
      </w:pPr>
    </w:p>
    <w:p w:rsidR="00F149A5" w:rsidRPr="009E6412" w:rsidRDefault="00F149A5">
      <w:pPr>
        <w:widowControl w:val="0"/>
        <w:numPr>
          <w:ilvl w:val="2"/>
          <w:numId w:val="18"/>
        </w:numPr>
        <w:tabs>
          <w:tab w:val="clear" w:pos="2160"/>
          <w:tab w:val="num" w:pos="1502"/>
        </w:tabs>
        <w:overflowPunct w:val="0"/>
        <w:autoSpaceDE w:val="0"/>
        <w:autoSpaceDN w:val="0"/>
        <w:adjustRightInd w:val="0"/>
        <w:spacing w:after="0" w:line="239" w:lineRule="auto"/>
        <w:ind w:left="1502" w:hanging="451"/>
        <w:jc w:val="both"/>
        <w:rPr>
          <w:rFonts w:ascii="Times New Roman" w:hAnsi="Times New Roman"/>
          <w:sz w:val="24"/>
          <w:szCs w:val="24"/>
        </w:rPr>
      </w:pPr>
      <w:r w:rsidRPr="009E6412">
        <w:rPr>
          <w:rFonts w:ascii="Times New Roman" w:hAnsi="Times New Roman"/>
          <w:sz w:val="24"/>
          <w:szCs w:val="24"/>
        </w:rPr>
        <w:t xml:space="preserve">the persons/authority approving the transaction; and </w:t>
      </w:r>
    </w:p>
    <w:p w:rsidR="00F149A5" w:rsidRPr="009E6412" w:rsidRDefault="00F149A5">
      <w:pPr>
        <w:widowControl w:val="0"/>
        <w:autoSpaceDE w:val="0"/>
        <w:autoSpaceDN w:val="0"/>
        <w:adjustRightInd w:val="0"/>
        <w:spacing w:after="0" w:line="1" w:lineRule="exact"/>
        <w:rPr>
          <w:rFonts w:ascii="Times New Roman" w:hAnsi="Times New Roman"/>
          <w:sz w:val="24"/>
          <w:szCs w:val="24"/>
        </w:rPr>
      </w:pPr>
    </w:p>
    <w:p w:rsidR="00F149A5" w:rsidRPr="009E6412" w:rsidRDefault="00F149A5">
      <w:pPr>
        <w:widowControl w:val="0"/>
        <w:numPr>
          <w:ilvl w:val="2"/>
          <w:numId w:val="18"/>
        </w:numPr>
        <w:tabs>
          <w:tab w:val="clear" w:pos="2160"/>
          <w:tab w:val="num" w:pos="1502"/>
        </w:tabs>
        <w:overflowPunct w:val="0"/>
        <w:autoSpaceDE w:val="0"/>
        <w:autoSpaceDN w:val="0"/>
        <w:adjustRightInd w:val="0"/>
        <w:spacing w:after="0" w:line="239" w:lineRule="auto"/>
        <w:ind w:left="1502" w:hanging="451"/>
        <w:jc w:val="both"/>
        <w:rPr>
          <w:rFonts w:ascii="Times New Roman" w:hAnsi="Times New Roman"/>
          <w:sz w:val="24"/>
          <w:szCs w:val="24"/>
        </w:rPr>
      </w:pPr>
      <w:r w:rsidRPr="009E6412">
        <w:rPr>
          <w:rFonts w:ascii="Times New Roman" w:hAnsi="Times New Roman"/>
          <w:sz w:val="24"/>
          <w:szCs w:val="24"/>
        </w:rPr>
        <w:t xml:space="preserve">any other information relevant or important for the Committee to take a decision on the proposed transaction. </w:t>
      </w:r>
    </w:p>
    <w:p w:rsidR="00F149A5" w:rsidRPr="009E6412" w:rsidRDefault="00F149A5">
      <w:pPr>
        <w:widowControl w:val="0"/>
        <w:autoSpaceDE w:val="0"/>
        <w:autoSpaceDN w:val="0"/>
        <w:adjustRightInd w:val="0"/>
        <w:spacing w:after="0" w:line="200" w:lineRule="exact"/>
        <w:rPr>
          <w:rFonts w:ascii="Times New Roman" w:hAnsi="Times New Roman"/>
          <w:sz w:val="24"/>
          <w:szCs w:val="24"/>
        </w:rPr>
      </w:pPr>
    </w:p>
    <w:p w:rsidR="00F149A5" w:rsidRPr="009E6412" w:rsidRDefault="00F149A5">
      <w:pPr>
        <w:widowControl w:val="0"/>
        <w:numPr>
          <w:ilvl w:val="0"/>
          <w:numId w:val="19"/>
        </w:numPr>
        <w:tabs>
          <w:tab w:val="clear" w:pos="720"/>
          <w:tab w:val="num" w:pos="962"/>
        </w:tabs>
        <w:overflowPunct w:val="0"/>
        <w:autoSpaceDE w:val="0"/>
        <w:autoSpaceDN w:val="0"/>
        <w:adjustRightInd w:val="0"/>
        <w:spacing w:after="0" w:line="246" w:lineRule="auto"/>
        <w:ind w:left="962" w:hanging="540"/>
        <w:jc w:val="both"/>
        <w:rPr>
          <w:rFonts w:ascii="Times New Roman" w:hAnsi="Times New Roman"/>
          <w:sz w:val="24"/>
          <w:szCs w:val="24"/>
        </w:rPr>
      </w:pPr>
      <w:bookmarkStart w:id="8" w:name="page10"/>
      <w:bookmarkEnd w:id="8"/>
      <w:r w:rsidRPr="009E6412">
        <w:rPr>
          <w:rFonts w:ascii="Times New Roman" w:hAnsi="Times New Roman"/>
          <w:sz w:val="24"/>
          <w:szCs w:val="24"/>
        </w:rPr>
        <w:lastRenderedPageBreak/>
        <w:t xml:space="preserve">In determining whether to approve a Related Party Transaction, the Board/ Audit Committee shall consider the following factors, amongst others, to the extant relevant to the Related Party Transaction:- </w:t>
      </w:r>
    </w:p>
    <w:p w:rsidR="00F149A5" w:rsidRPr="009E6412" w:rsidRDefault="00F149A5">
      <w:pPr>
        <w:widowControl w:val="0"/>
        <w:autoSpaceDE w:val="0"/>
        <w:autoSpaceDN w:val="0"/>
        <w:adjustRightInd w:val="0"/>
        <w:spacing w:after="0" w:line="2" w:lineRule="exact"/>
        <w:rPr>
          <w:rFonts w:ascii="Times New Roman" w:hAnsi="Times New Roman"/>
          <w:sz w:val="24"/>
          <w:szCs w:val="24"/>
        </w:rPr>
      </w:pPr>
    </w:p>
    <w:p w:rsidR="00F149A5" w:rsidRPr="009E6412" w:rsidRDefault="00F149A5">
      <w:pPr>
        <w:widowControl w:val="0"/>
        <w:numPr>
          <w:ilvl w:val="1"/>
          <w:numId w:val="19"/>
        </w:numPr>
        <w:tabs>
          <w:tab w:val="clear" w:pos="1440"/>
          <w:tab w:val="num" w:pos="1602"/>
        </w:tabs>
        <w:overflowPunct w:val="0"/>
        <w:autoSpaceDE w:val="0"/>
        <w:autoSpaceDN w:val="0"/>
        <w:adjustRightInd w:val="0"/>
        <w:spacing w:after="0" w:line="239" w:lineRule="auto"/>
        <w:ind w:left="1602" w:hanging="460"/>
        <w:jc w:val="both"/>
        <w:rPr>
          <w:rFonts w:ascii="Times New Roman" w:hAnsi="Times New Roman"/>
          <w:sz w:val="24"/>
          <w:szCs w:val="24"/>
        </w:rPr>
      </w:pPr>
      <w:r w:rsidRPr="009E6412">
        <w:rPr>
          <w:rFonts w:ascii="Times New Roman" w:hAnsi="Times New Roman"/>
          <w:sz w:val="24"/>
          <w:szCs w:val="24"/>
        </w:rPr>
        <w:t xml:space="preserve">Whether the transaction is in the ordinary course of business of the company. </w:t>
      </w:r>
    </w:p>
    <w:p w:rsidR="00F149A5" w:rsidRPr="009E6412" w:rsidRDefault="00F149A5">
      <w:pPr>
        <w:widowControl w:val="0"/>
        <w:autoSpaceDE w:val="0"/>
        <w:autoSpaceDN w:val="0"/>
        <w:adjustRightInd w:val="0"/>
        <w:spacing w:after="0" w:line="1" w:lineRule="exact"/>
        <w:rPr>
          <w:rFonts w:ascii="Times New Roman" w:hAnsi="Times New Roman"/>
          <w:sz w:val="24"/>
          <w:szCs w:val="24"/>
        </w:rPr>
      </w:pPr>
    </w:p>
    <w:p w:rsidR="00F149A5" w:rsidRPr="009E6412" w:rsidRDefault="00F149A5">
      <w:pPr>
        <w:widowControl w:val="0"/>
        <w:numPr>
          <w:ilvl w:val="1"/>
          <w:numId w:val="19"/>
        </w:numPr>
        <w:tabs>
          <w:tab w:val="clear" w:pos="1440"/>
          <w:tab w:val="num" w:pos="1602"/>
        </w:tabs>
        <w:overflowPunct w:val="0"/>
        <w:autoSpaceDE w:val="0"/>
        <w:autoSpaceDN w:val="0"/>
        <w:adjustRightInd w:val="0"/>
        <w:spacing w:after="0" w:line="239" w:lineRule="auto"/>
        <w:ind w:left="1602" w:hanging="460"/>
        <w:jc w:val="both"/>
        <w:rPr>
          <w:rFonts w:ascii="Times New Roman" w:hAnsi="Times New Roman"/>
          <w:sz w:val="24"/>
          <w:szCs w:val="24"/>
        </w:rPr>
      </w:pPr>
      <w:r w:rsidRPr="009E6412">
        <w:rPr>
          <w:rFonts w:ascii="Times New Roman" w:hAnsi="Times New Roman"/>
          <w:sz w:val="24"/>
          <w:szCs w:val="24"/>
        </w:rPr>
        <w:t xml:space="preserve">Whether the terms of the Related Party Transaction are fair and on arm’s length basis to the Company and would apply on the same basis if the transaction did not involve a Related Party; </w:t>
      </w:r>
    </w:p>
    <w:p w:rsidR="00F149A5" w:rsidRPr="009E6412" w:rsidRDefault="00F149A5">
      <w:pPr>
        <w:widowControl w:val="0"/>
        <w:autoSpaceDE w:val="0"/>
        <w:autoSpaceDN w:val="0"/>
        <w:adjustRightInd w:val="0"/>
        <w:spacing w:after="0" w:line="3" w:lineRule="exact"/>
        <w:rPr>
          <w:rFonts w:ascii="Times New Roman" w:hAnsi="Times New Roman"/>
          <w:sz w:val="24"/>
          <w:szCs w:val="24"/>
        </w:rPr>
      </w:pPr>
    </w:p>
    <w:p w:rsidR="00F149A5" w:rsidRPr="009E6412" w:rsidRDefault="00F149A5">
      <w:pPr>
        <w:widowControl w:val="0"/>
        <w:numPr>
          <w:ilvl w:val="1"/>
          <w:numId w:val="19"/>
        </w:numPr>
        <w:tabs>
          <w:tab w:val="clear" w:pos="1440"/>
          <w:tab w:val="num" w:pos="1602"/>
        </w:tabs>
        <w:overflowPunct w:val="0"/>
        <w:autoSpaceDE w:val="0"/>
        <w:autoSpaceDN w:val="0"/>
        <w:adjustRightInd w:val="0"/>
        <w:spacing w:after="0" w:line="239" w:lineRule="auto"/>
        <w:ind w:left="1602" w:hanging="460"/>
        <w:jc w:val="both"/>
        <w:rPr>
          <w:rFonts w:ascii="Times New Roman" w:hAnsi="Times New Roman"/>
          <w:sz w:val="24"/>
          <w:szCs w:val="24"/>
        </w:rPr>
      </w:pPr>
      <w:r w:rsidRPr="009E6412">
        <w:rPr>
          <w:rFonts w:ascii="Times New Roman" w:hAnsi="Times New Roman"/>
          <w:sz w:val="24"/>
          <w:szCs w:val="24"/>
        </w:rPr>
        <w:t xml:space="preserve">Whether there are any undue compelling business reasons for the Company to enter into the Related Party Transaction and the nature of alternative transactions, if any; </w:t>
      </w:r>
    </w:p>
    <w:p w:rsidR="00F149A5" w:rsidRPr="009E6412" w:rsidRDefault="00F149A5">
      <w:pPr>
        <w:widowControl w:val="0"/>
        <w:autoSpaceDE w:val="0"/>
        <w:autoSpaceDN w:val="0"/>
        <w:adjustRightInd w:val="0"/>
        <w:spacing w:after="0" w:line="3" w:lineRule="exact"/>
        <w:rPr>
          <w:rFonts w:ascii="Times New Roman" w:hAnsi="Times New Roman"/>
          <w:sz w:val="24"/>
          <w:szCs w:val="24"/>
        </w:rPr>
      </w:pPr>
    </w:p>
    <w:p w:rsidR="00F149A5" w:rsidRPr="009E6412" w:rsidRDefault="00F149A5">
      <w:pPr>
        <w:widowControl w:val="0"/>
        <w:numPr>
          <w:ilvl w:val="1"/>
          <w:numId w:val="19"/>
        </w:numPr>
        <w:tabs>
          <w:tab w:val="clear" w:pos="1440"/>
          <w:tab w:val="num" w:pos="1602"/>
        </w:tabs>
        <w:overflowPunct w:val="0"/>
        <w:autoSpaceDE w:val="0"/>
        <w:autoSpaceDN w:val="0"/>
        <w:adjustRightInd w:val="0"/>
        <w:spacing w:after="0" w:line="239" w:lineRule="auto"/>
        <w:ind w:left="1602" w:hanging="460"/>
        <w:jc w:val="both"/>
        <w:rPr>
          <w:rFonts w:ascii="Times New Roman" w:hAnsi="Times New Roman"/>
          <w:sz w:val="24"/>
          <w:szCs w:val="24"/>
        </w:rPr>
      </w:pPr>
      <w:r w:rsidRPr="009E6412">
        <w:rPr>
          <w:rFonts w:ascii="Times New Roman" w:hAnsi="Times New Roman"/>
          <w:sz w:val="24"/>
          <w:szCs w:val="24"/>
        </w:rPr>
        <w:t xml:space="preserve">Whether the Related Party Transaction would affect the independence of the directors/KMP; </w:t>
      </w:r>
    </w:p>
    <w:p w:rsidR="00F149A5" w:rsidRPr="009E6412" w:rsidRDefault="00F149A5">
      <w:pPr>
        <w:widowControl w:val="0"/>
        <w:autoSpaceDE w:val="0"/>
        <w:autoSpaceDN w:val="0"/>
        <w:adjustRightInd w:val="0"/>
        <w:spacing w:after="0" w:line="2" w:lineRule="exact"/>
        <w:rPr>
          <w:rFonts w:ascii="Times New Roman" w:hAnsi="Times New Roman"/>
          <w:sz w:val="24"/>
          <w:szCs w:val="24"/>
        </w:rPr>
      </w:pPr>
    </w:p>
    <w:p w:rsidR="00F149A5" w:rsidRPr="009E6412" w:rsidRDefault="00F149A5">
      <w:pPr>
        <w:widowControl w:val="0"/>
        <w:numPr>
          <w:ilvl w:val="1"/>
          <w:numId w:val="19"/>
        </w:numPr>
        <w:tabs>
          <w:tab w:val="clear" w:pos="1440"/>
          <w:tab w:val="num" w:pos="1602"/>
        </w:tabs>
        <w:overflowPunct w:val="0"/>
        <w:autoSpaceDE w:val="0"/>
        <w:autoSpaceDN w:val="0"/>
        <w:adjustRightInd w:val="0"/>
        <w:spacing w:after="0" w:line="239" w:lineRule="auto"/>
        <w:ind w:left="1602" w:hanging="460"/>
        <w:jc w:val="both"/>
        <w:rPr>
          <w:rFonts w:ascii="Times New Roman" w:hAnsi="Times New Roman"/>
          <w:sz w:val="24"/>
          <w:szCs w:val="24"/>
        </w:rPr>
      </w:pPr>
      <w:r w:rsidRPr="009E6412">
        <w:rPr>
          <w:rFonts w:ascii="Times New Roman" w:hAnsi="Times New Roman"/>
          <w:sz w:val="24"/>
          <w:szCs w:val="24"/>
        </w:rPr>
        <w:t xml:space="preserve">Whether the proposed transaction includes any potential reputational risk issues that may arise as a result of or in connection with the proposed transaction; </w:t>
      </w:r>
    </w:p>
    <w:p w:rsidR="00F149A5" w:rsidRPr="009E6412" w:rsidRDefault="00F149A5">
      <w:pPr>
        <w:widowControl w:val="0"/>
        <w:autoSpaceDE w:val="0"/>
        <w:autoSpaceDN w:val="0"/>
        <w:adjustRightInd w:val="0"/>
        <w:spacing w:after="0" w:line="3" w:lineRule="exact"/>
        <w:rPr>
          <w:rFonts w:ascii="Times New Roman" w:hAnsi="Times New Roman"/>
          <w:sz w:val="24"/>
          <w:szCs w:val="24"/>
        </w:rPr>
      </w:pPr>
    </w:p>
    <w:p w:rsidR="00F149A5" w:rsidRPr="009E6412" w:rsidRDefault="00F149A5">
      <w:pPr>
        <w:widowControl w:val="0"/>
        <w:numPr>
          <w:ilvl w:val="1"/>
          <w:numId w:val="19"/>
        </w:numPr>
        <w:tabs>
          <w:tab w:val="clear" w:pos="1440"/>
          <w:tab w:val="num" w:pos="1602"/>
        </w:tabs>
        <w:overflowPunct w:val="0"/>
        <w:autoSpaceDE w:val="0"/>
        <w:autoSpaceDN w:val="0"/>
        <w:adjustRightInd w:val="0"/>
        <w:spacing w:after="0" w:line="240" w:lineRule="auto"/>
        <w:ind w:left="1602" w:hanging="460"/>
        <w:jc w:val="both"/>
        <w:rPr>
          <w:rFonts w:ascii="Times New Roman" w:hAnsi="Times New Roman"/>
          <w:sz w:val="24"/>
          <w:szCs w:val="24"/>
        </w:rPr>
      </w:pPr>
      <w:r w:rsidRPr="009E6412">
        <w:rPr>
          <w:rFonts w:ascii="Times New Roman" w:hAnsi="Times New Roman"/>
          <w:sz w:val="24"/>
          <w:szCs w:val="24"/>
        </w:rPr>
        <w:t xml:space="preserve">Where the ratification of the Related Party Transaction is allowed by law and is sought from the Committee, the reason for not obtaining the prior approval of the Committee and the relevance of business urgency and whether subsequent ratification would be detrimental to the Company; and </w:t>
      </w:r>
    </w:p>
    <w:p w:rsidR="00F149A5" w:rsidRPr="009E6412" w:rsidRDefault="00F149A5">
      <w:pPr>
        <w:widowControl w:val="0"/>
        <w:autoSpaceDE w:val="0"/>
        <w:autoSpaceDN w:val="0"/>
        <w:adjustRightInd w:val="0"/>
        <w:spacing w:after="0" w:line="4" w:lineRule="exact"/>
        <w:rPr>
          <w:rFonts w:ascii="Times New Roman" w:hAnsi="Times New Roman"/>
          <w:sz w:val="24"/>
          <w:szCs w:val="24"/>
        </w:rPr>
      </w:pPr>
    </w:p>
    <w:p w:rsidR="00F149A5" w:rsidRPr="009E6412" w:rsidRDefault="00F149A5">
      <w:pPr>
        <w:widowControl w:val="0"/>
        <w:numPr>
          <w:ilvl w:val="1"/>
          <w:numId w:val="19"/>
        </w:numPr>
        <w:tabs>
          <w:tab w:val="clear" w:pos="1440"/>
          <w:tab w:val="num" w:pos="1602"/>
        </w:tabs>
        <w:overflowPunct w:val="0"/>
        <w:autoSpaceDE w:val="0"/>
        <w:autoSpaceDN w:val="0"/>
        <w:adjustRightInd w:val="0"/>
        <w:spacing w:after="0" w:line="239" w:lineRule="auto"/>
        <w:ind w:left="1602" w:hanging="460"/>
        <w:jc w:val="both"/>
        <w:rPr>
          <w:rFonts w:ascii="Times New Roman" w:hAnsi="Times New Roman"/>
          <w:sz w:val="24"/>
          <w:szCs w:val="24"/>
        </w:rPr>
      </w:pPr>
      <w:r w:rsidRPr="009E6412">
        <w:rPr>
          <w:rFonts w:ascii="Times New Roman" w:hAnsi="Times New Roman"/>
          <w:sz w:val="24"/>
          <w:szCs w:val="24"/>
        </w:rPr>
        <w:t xml:space="preserve">Whether the Related Party transaction would present an improper conflict of interest for any director or Key Managerial Personnel of the Company, taking into account the size of the transaction, the overall financial position of the director, Executive Officer or other Related Party, the direct or indirect nature of the director’s, Key Managerial Personnel’s or other Related Party’s interest in the transaction and the ongoing nature of any proposed relationship and any other factors the Board/Committee deems relevant. </w:t>
      </w:r>
    </w:p>
    <w:p w:rsidR="00F149A5" w:rsidRPr="009E6412" w:rsidRDefault="00F149A5">
      <w:pPr>
        <w:widowControl w:val="0"/>
        <w:autoSpaceDE w:val="0"/>
        <w:autoSpaceDN w:val="0"/>
        <w:adjustRightInd w:val="0"/>
        <w:spacing w:after="0" w:line="200" w:lineRule="exact"/>
        <w:rPr>
          <w:rFonts w:ascii="Times New Roman" w:hAnsi="Times New Roman"/>
          <w:sz w:val="24"/>
          <w:szCs w:val="24"/>
        </w:rPr>
      </w:pPr>
    </w:p>
    <w:p w:rsidR="00F149A5" w:rsidRPr="009E6412" w:rsidRDefault="00F149A5">
      <w:pPr>
        <w:widowControl w:val="0"/>
        <w:numPr>
          <w:ilvl w:val="0"/>
          <w:numId w:val="20"/>
        </w:numPr>
        <w:tabs>
          <w:tab w:val="clear" w:pos="720"/>
          <w:tab w:val="num" w:pos="422"/>
        </w:tabs>
        <w:overflowPunct w:val="0"/>
        <w:autoSpaceDE w:val="0"/>
        <w:autoSpaceDN w:val="0"/>
        <w:adjustRightInd w:val="0"/>
        <w:spacing w:after="0" w:line="240" w:lineRule="auto"/>
        <w:ind w:left="422" w:hanging="422"/>
        <w:jc w:val="both"/>
        <w:rPr>
          <w:rFonts w:ascii="Times New Roman" w:hAnsi="Times New Roman"/>
          <w:b/>
          <w:bCs/>
          <w:sz w:val="24"/>
          <w:szCs w:val="24"/>
        </w:rPr>
      </w:pPr>
      <w:r w:rsidRPr="009E6412">
        <w:rPr>
          <w:rFonts w:ascii="Times New Roman" w:hAnsi="Times New Roman"/>
          <w:b/>
          <w:bCs/>
          <w:sz w:val="24"/>
          <w:szCs w:val="24"/>
        </w:rPr>
        <w:t xml:space="preserve">Disclosures: </w:t>
      </w:r>
    </w:p>
    <w:p w:rsidR="00F149A5" w:rsidRPr="009E6412" w:rsidRDefault="00F149A5">
      <w:pPr>
        <w:widowControl w:val="0"/>
        <w:autoSpaceDE w:val="0"/>
        <w:autoSpaceDN w:val="0"/>
        <w:adjustRightInd w:val="0"/>
        <w:spacing w:after="0" w:line="200" w:lineRule="exact"/>
        <w:rPr>
          <w:rFonts w:ascii="Times New Roman" w:hAnsi="Times New Roman"/>
          <w:b/>
          <w:bCs/>
          <w:sz w:val="24"/>
          <w:szCs w:val="24"/>
        </w:rPr>
      </w:pPr>
    </w:p>
    <w:p w:rsidR="00F149A5" w:rsidRPr="009E6412" w:rsidRDefault="00F149A5" w:rsidP="00DB61E2">
      <w:pPr>
        <w:widowControl w:val="0"/>
        <w:numPr>
          <w:ilvl w:val="0"/>
          <w:numId w:val="26"/>
        </w:numPr>
        <w:tabs>
          <w:tab w:val="left" w:pos="1440"/>
        </w:tabs>
        <w:overflowPunct w:val="0"/>
        <w:autoSpaceDE w:val="0"/>
        <w:autoSpaceDN w:val="0"/>
        <w:adjustRightInd w:val="0"/>
        <w:spacing w:after="0" w:line="246" w:lineRule="auto"/>
        <w:ind w:hanging="720"/>
        <w:jc w:val="both"/>
        <w:rPr>
          <w:rFonts w:ascii="Times New Roman" w:hAnsi="Times New Roman"/>
          <w:sz w:val="24"/>
          <w:szCs w:val="24"/>
        </w:rPr>
      </w:pPr>
      <w:r w:rsidRPr="009E6412">
        <w:rPr>
          <w:rFonts w:ascii="Times New Roman" w:hAnsi="Times New Roman"/>
          <w:sz w:val="24"/>
          <w:szCs w:val="24"/>
        </w:rPr>
        <w:t xml:space="preserve">Every Director of a Company who is in any way, whether directly or indirectly, concerned or interested in a contract or arrangement or proposed contract or arrangement entered into or to be entered into— </w:t>
      </w:r>
    </w:p>
    <w:p w:rsidR="00F149A5" w:rsidRPr="009E6412" w:rsidRDefault="00F149A5">
      <w:pPr>
        <w:widowControl w:val="0"/>
        <w:autoSpaceDE w:val="0"/>
        <w:autoSpaceDN w:val="0"/>
        <w:adjustRightInd w:val="0"/>
        <w:spacing w:after="0" w:line="2" w:lineRule="exact"/>
        <w:rPr>
          <w:rFonts w:ascii="Times New Roman" w:hAnsi="Times New Roman"/>
          <w:sz w:val="24"/>
          <w:szCs w:val="24"/>
        </w:rPr>
      </w:pPr>
    </w:p>
    <w:p w:rsidR="00F149A5" w:rsidRPr="009E6412" w:rsidRDefault="00F149A5">
      <w:pPr>
        <w:widowControl w:val="0"/>
        <w:numPr>
          <w:ilvl w:val="2"/>
          <w:numId w:val="20"/>
        </w:numPr>
        <w:tabs>
          <w:tab w:val="clear" w:pos="2160"/>
          <w:tab w:val="num" w:pos="1502"/>
        </w:tabs>
        <w:overflowPunct w:val="0"/>
        <w:autoSpaceDE w:val="0"/>
        <w:autoSpaceDN w:val="0"/>
        <w:adjustRightInd w:val="0"/>
        <w:spacing w:after="0" w:line="239" w:lineRule="auto"/>
        <w:ind w:left="1502" w:hanging="629"/>
        <w:jc w:val="both"/>
        <w:rPr>
          <w:rFonts w:ascii="Times New Roman" w:hAnsi="Times New Roman"/>
          <w:sz w:val="24"/>
          <w:szCs w:val="24"/>
        </w:rPr>
      </w:pPr>
      <w:r w:rsidRPr="009E6412">
        <w:rPr>
          <w:rFonts w:ascii="Times New Roman" w:hAnsi="Times New Roman"/>
          <w:sz w:val="24"/>
          <w:szCs w:val="24"/>
        </w:rPr>
        <w:t xml:space="preserve">With a body corporate in which such director or such director in association with any other director, holds more than two per cent. shareholding of that body corporate, or is a promoter, manager, Chief Executive Officer of that body corporate; or </w:t>
      </w:r>
    </w:p>
    <w:p w:rsidR="00F149A5" w:rsidRPr="009E6412" w:rsidRDefault="00F149A5">
      <w:pPr>
        <w:widowControl w:val="0"/>
        <w:autoSpaceDE w:val="0"/>
        <w:autoSpaceDN w:val="0"/>
        <w:adjustRightInd w:val="0"/>
        <w:spacing w:after="0" w:line="4" w:lineRule="exact"/>
        <w:rPr>
          <w:rFonts w:ascii="Times New Roman" w:hAnsi="Times New Roman"/>
          <w:sz w:val="24"/>
          <w:szCs w:val="24"/>
        </w:rPr>
      </w:pPr>
    </w:p>
    <w:p w:rsidR="00F149A5" w:rsidRPr="009E6412" w:rsidRDefault="00F149A5">
      <w:pPr>
        <w:widowControl w:val="0"/>
        <w:numPr>
          <w:ilvl w:val="2"/>
          <w:numId w:val="20"/>
        </w:numPr>
        <w:tabs>
          <w:tab w:val="clear" w:pos="2160"/>
          <w:tab w:val="num" w:pos="1502"/>
        </w:tabs>
        <w:overflowPunct w:val="0"/>
        <w:autoSpaceDE w:val="0"/>
        <w:autoSpaceDN w:val="0"/>
        <w:adjustRightInd w:val="0"/>
        <w:spacing w:after="0" w:line="239" w:lineRule="auto"/>
        <w:ind w:left="1502" w:hanging="629"/>
        <w:jc w:val="both"/>
        <w:rPr>
          <w:rFonts w:ascii="Times New Roman" w:hAnsi="Times New Roman"/>
          <w:sz w:val="24"/>
          <w:szCs w:val="24"/>
        </w:rPr>
      </w:pPr>
      <w:r w:rsidRPr="009E6412">
        <w:rPr>
          <w:rFonts w:ascii="Times New Roman" w:hAnsi="Times New Roman"/>
          <w:sz w:val="24"/>
          <w:szCs w:val="24"/>
        </w:rPr>
        <w:t xml:space="preserve">With a firm or other entity in which, such director is a partner, owner or member, as the case may be, shall disclose the nature of his concern or interest at the meeting of the Board in which the contract or arrangement is discussed and shall not participate in such meeting: </w:t>
      </w:r>
    </w:p>
    <w:p w:rsidR="00DB61E2" w:rsidRPr="009E6412" w:rsidRDefault="00DB61E2" w:rsidP="00DB61E2">
      <w:pPr>
        <w:widowControl w:val="0"/>
        <w:overflowPunct w:val="0"/>
        <w:autoSpaceDE w:val="0"/>
        <w:autoSpaceDN w:val="0"/>
        <w:adjustRightInd w:val="0"/>
        <w:spacing w:after="0" w:line="239" w:lineRule="auto"/>
        <w:ind w:left="1502"/>
        <w:jc w:val="both"/>
        <w:rPr>
          <w:rFonts w:ascii="Times New Roman" w:hAnsi="Times New Roman"/>
          <w:sz w:val="24"/>
          <w:szCs w:val="24"/>
        </w:rPr>
      </w:pPr>
    </w:p>
    <w:p w:rsidR="00F149A5" w:rsidRPr="009E6412" w:rsidRDefault="008C48F8">
      <w:pPr>
        <w:widowControl w:val="0"/>
        <w:overflowPunct w:val="0"/>
        <w:autoSpaceDE w:val="0"/>
        <w:autoSpaceDN w:val="0"/>
        <w:adjustRightInd w:val="0"/>
        <w:spacing w:after="0" w:line="244" w:lineRule="auto"/>
        <w:ind w:left="911" w:hanging="91"/>
        <w:jc w:val="both"/>
        <w:rPr>
          <w:rFonts w:ascii="Times New Roman" w:hAnsi="Times New Roman"/>
          <w:sz w:val="24"/>
          <w:szCs w:val="24"/>
        </w:rPr>
      </w:pPr>
      <w:bookmarkStart w:id="9" w:name="page11"/>
      <w:bookmarkEnd w:id="9"/>
      <w:r w:rsidRPr="009E6412">
        <w:rPr>
          <w:rFonts w:ascii="Times New Roman" w:hAnsi="Times New Roman"/>
          <w:sz w:val="24"/>
          <w:szCs w:val="24"/>
        </w:rPr>
        <w:t xml:space="preserve"> </w:t>
      </w:r>
      <w:r w:rsidR="00DB61E2" w:rsidRPr="009E6412">
        <w:rPr>
          <w:rFonts w:ascii="Times New Roman" w:hAnsi="Times New Roman"/>
          <w:sz w:val="24"/>
          <w:szCs w:val="24"/>
        </w:rPr>
        <w:t>P</w:t>
      </w:r>
      <w:r w:rsidR="00F149A5" w:rsidRPr="009E6412">
        <w:rPr>
          <w:rFonts w:ascii="Times New Roman" w:hAnsi="Times New Roman"/>
          <w:sz w:val="24"/>
          <w:szCs w:val="24"/>
        </w:rPr>
        <w:t>rovided that where any director who is not so concerned or interested at the time of entering into such contract or arrangement, he shall, if he becomes concerned or interested after the contract or arrangement is entered into, disclose his concern or interest forthwith when he becomes concerned or interested or at the first meeting of the Board held after he becomes so concerned or interested.</w:t>
      </w:r>
    </w:p>
    <w:p w:rsidR="00F149A5" w:rsidRPr="009E6412" w:rsidRDefault="00F149A5">
      <w:pPr>
        <w:widowControl w:val="0"/>
        <w:autoSpaceDE w:val="0"/>
        <w:autoSpaceDN w:val="0"/>
        <w:adjustRightInd w:val="0"/>
        <w:spacing w:after="0" w:line="268" w:lineRule="exact"/>
        <w:rPr>
          <w:rFonts w:ascii="Times New Roman" w:hAnsi="Times New Roman"/>
          <w:sz w:val="24"/>
          <w:szCs w:val="24"/>
        </w:rPr>
      </w:pPr>
    </w:p>
    <w:p w:rsidR="00F149A5" w:rsidRPr="009E6412" w:rsidRDefault="00F149A5" w:rsidP="00DB61E2">
      <w:pPr>
        <w:widowControl w:val="0"/>
        <w:numPr>
          <w:ilvl w:val="0"/>
          <w:numId w:val="26"/>
        </w:numPr>
        <w:tabs>
          <w:tab w:val="left" w:pos="1440"/>
        </w:tabs>
        <w:overflowPunct w:val="0"/>
        <w:autoSpaceDE w:val="0"/>
        <w:autoSpaceDN w:val="0"/>
        <w:adjustRightInd w:val="0"/>
        <w:spacing w:after="0" w:line="246" w:lineRule="auto"/>
        <w:ind w:hanging="720"/>
        <w:jc w:val="both"/>
        <w:rPr>
          <w:rFonts w:ascii="Times New Roman" w:hAnsi="Times New Roman"/>
          <w:sz w:val="24"/>
          <w:szCs w:val="24"/>
        </w:rPr>
      </w:pPr>
      <w:r w:rsidRPr="009E6412">
        <w:rPr>
          <w:rFonts w:ascii="Times New Roman" w:hAnsi="Times New Roman"/>
          <w:sz w:val="24"/>
          <w:szCs w:val="24"/>
        </w:rPr>
        <w:t xml:space="preserve">All Directors/ KMPs are required to disclose the entities in which they or their relatives are or deemed to be interested, in the prescribed form. </w:t>
      </w:r>
    </w:p>
    <w:p w:rsidR="00F149A5" w:rsidRPr="009E6412" w:rsidRDefault="00F149A5">
      <w:pPr>
        <w:widowControl w:val="0"/>
        <w:autoSpaceDE w:val="0"/>
        <w:autoSpaceDN w:val="0"/>
        <w:adjustRightInd w:val="0"/>
        <w:spacing w:after="0" w:line="243" w:lineRule="exact"/>
        <w:rPr>
          <w:rFonts w:ascii="Times New Roman" w:hAnsi="Times New Roman"/>
          <w:sz w:val="24"/>
          <w:szCs w:val="24"/>
        </w:rPr>
      </w:pPr>
    </w:p>
    <w:p w:rsidR="00F149A5" w:rsidRPr="009E6412" w:rsidRDefault="00F149A5" w:rsidP="00DB61E2">
      <w:pPr>
        <w:widowControl w:val="0"/>
        <w:numPr>
          <w:ilvl w:val="0"/>
          <w:numId w:val="26"/>
        </w:numPr>
        <w:tabs>
          <w:tab w:val="left" w:pos="1440"/>
        </w:tabs>
        <w:overflowPunct w:val="0"/>
        <w:autoSpaceDE w:val="0"/>
        <w:autoSpaceDN w:val="0"/>
        <w:adjustRightInd w:val="0"/>
        <w:spacing w:after="0" w:line="246" w:lineRule="auto"/>
        <w:ind w:hanging="720"/>
        <w:jc w:val="both"/>
        <w:rPr>
          <w:rFonts w:ascii="Times New Roman" w:hAnsi="Times New Roman"/>
          <w:sz w:val="24"/>
          <w:szCs w:val="24"/>
        </w:rPr>
      </w:pPr>
      <w:r w:rsidRPr="009E6412">
        <w:rPr>
          <w:rFonts w:ascii="Times New Roman" w:hAnsi="Times New Roman"/>
          <w:sz w:val="24"/>
          <w:szCs w:val="24"/>
        </w:rPr>
        <w:t xml:space="preserve">Each Director and KMP of the Company shall promptly notify the Company Secretary </w:t>
      </w:r>
      <w:r w:rsidRPr="009E6412">
        <w:rPr>
          <w:rFonts w:ascii="Times New Roman" w:hAnsi="Times New Roman"/>
          <w:sz w:val="24"/>
          <w:szCs w:val="24"/>
        </w:rPr>
        <w:lastRenderedPageBreak/>
        <w:t xml:space="preserve">of the Company of any material transaction or Relationship that could reasonably be expected to give rise to any conflict of interest. </w:t>
      </w:r>
    </w:p>
    <w:p w:rsidR="00F149A5" w:rsidRPr="009E6412" w:rsidRDefault="00F149A5">
      <w:pPr>
        <w:widowControl w:val="0"/>
        <w:autoSpaceDE w:val="0"/>
        <w:autoSpaceDN w:val="0"/>
        <w:adjustRightInd w:val="0"/>
        <w:spacing w:after="0" w:line="255" w:lineRule="exact"/>
        <w:rPr>
          <w:rFonts w:ascii="Times New Roman" w:hAnsi="Times New Roman"/>
          <w:sz w:val="24"/>
          <w:szCs w:val="24"/>
        </w:rPr>
      </w:pPr>
    </w:p>
    <w:p w:rsidR="00F149A5" w:rsidRPr="009E6412" w:rsidRDefault="00F149A5" w:rsidP="00DB61E2">
      <w:pPr>
        <w:widowControl w:val="0"/>
        <w:numPr>
          <w:ilvl w:val="0"/>
          <w:numId w:val="26"/>
        </w:numPr>
        <w:tabs>
          <w:tab w:val="left" w:pos="1440"/>
        </w:tabs>
        <w:overflowPunct w:val="0"/>
        <w:autoSpaceDE w:val="0"/>
        <w:autoSpaceDN w:val="0"/>
        <w:adjustRightInd w:val="0"/>
        <w:spacing w:after="0" w:line="246" w:lineRule="auto"/>
        <w:ind w:hanging="720"/>
        <w:jc w:val="both"/>
        <w:rPr>
          <w:rFonts w:ascii="Times New Roman" w:hAnsi="Times New Roman"/>
          <w:sz w:val="24"/>
          <w:szCs w:val="24"/>
        </w:rPr>
      </w:pPr>
      <w:r w:rsidRPr="009E6412">
        <w:rPr>
          <w:rFonts w:ascii="Times New Roman" w:hAnsi="Times New Roman"/>
          <w:sz w:val="24"/>
          <w:szCs w:val="24"/>
        </w:rPr>
        <w:t xml:space="preserve">The Company shall maintain Register pertaining to </w:t>
      </w:r>
      <w:r w:rsidR="00DB61E2" w:rsidRPr="009E6412">
        <w:rPr>
          <w:rFonts w:ascii="Times New Roman" w:hAnsi="Times New Roman"/>
          <w:sz w:val="24"/>
          <w:szCs w:val="24"/>
        </w:rPr>
        <w:t>related</w:t>
      </w:r>
      <w:r w:rsidRPr="009E6412">
        <w:rPr>
          <w:rFonts w:ascii="Times New Roman" w:hAnsi="Times New Roman"/>
          <w:sz w:val="24"/>
          <w:szCs w:val="24"/>
        </w:rPr>
        <w:t xml:space="preserve"> party transactions in the prescribed form. </w:t>
      </w:r>
    </w:p>
    <w:p w:rsidR="00F149A5" w:rsidRPr="009E6412" w:rsidRDefault="00F149A5">
      <w:pPr>
        <w:widowControl w:val="0"/>
        <w:autoSpaceDE w:val="0"/>
        <w:autoSpaceDN w:val="0"/>
        <w:adjustRightInd w:val="0"/>
        <w:spacing w:after="0" w:line="248" w:lineRule="exact"/>
        <w:rPr>
          <w:rFonts w:ascii="Times New Roman" w:hAnsi="Times New Roman"/>
          <w:sz w:val="24"/>
          <w:szCs w:val="24"/>
        </w:rPr>
      </w:pPr>
    </w:p>
    <w:p w:rsidR="00F149A5" w:rsidRPr="009E6412" w:rsidRDefault="00F149A5" w:rsidP="00DB61E2">
      <w:pPr>
        <w:widowControl w:val="0"/>
        <w:numPr>
          <w:ilvl w:val="0"/>
          <w:numId w:val="26"/>
        </w:numPr>
        <w:tabs>
          <w:tab w:val="left" w:pos="1440"/>
        </w:tabs>
        <w:overflowPunct w:val="0"/>
        <w:autoSpaceDE w:val="0"/>
        <w:autoSpaceDN w:val="0"/>
        <w:adjustRightInd w:val="0"/>
        <w:spacing w:after="0" w:line="255" w:lineRule="exact"/>
        <w:ind w:hanging="720"/>
        <w:jc w:val="both"/>
        <w:rPr>
          <w:rFonts w:ascii="Times New Roman" w:hAnsi="Times New Roman"/>
          <w:sz w:val="24"/>
          <w:szCs w:val="24"/>
        </w:rPr>
      </w:pPr>
      <w:r w:rsidRPr="009E6412">
        <w:rPr>
          <w:rFonts w:ascii="Times New Roman" w:hAnsi="Times New Roman"/>
          <w:sz w:val="24"/>
          <w:szCs w:val="24"/>
        </w:rPr>
        <w:t>The related party transaction entered into with the related party/ies shall be disclosed in the Director Report / Annul Report as per the disclo</w:t>
      </w:r>
      <w:r w:rsidR="00DB61E2" w:rsidRPr="009E6412">
        <w:rPr>
          <w:rFonts w:ascii="Times New Roman" w:hAnsi="Times New Roman"/>
          <w:sz w:val="24"/>
          <w:szCs w:val="24"/>
        </w:rPr>
        <w:t>sure requirement of the Act.</w:t>
      </w:r>
    </w:p>
    <w:p w:rsidR="00DB61E2" w:rsidRPr="009E6412" w:rsidRDefault="00DB61E2" w:rsidP="00DB61E2">
      <w:pPr>
        <w:widowControl w:val="0"/>
        <w:tabs>
          <w:tab w:val="left" w:pos="1440"/>
        </w:tabs>
        <w:overflowPunct w:val="0"/>
        <w:autoSpaceDE w:val="0"/>
        <w:autoSpaceDN w:val="0"/>
        <w:adjustRightInd w:val="0"/>
        <w:spacing w:after="0" w:line="255" w:lineRule="exact"/>
        <w:ind w:left="1440"/>
        <w:jc w:val="both"/>
        <w:rPr>
          <w:rFonts w:ascii="Times New Roman" w:hAnsi="Times New Roman"/>
          <w:sz w:val="24"/>
          <w:szCs w:val="24"/>
        </w:rPr>
      </w:pPr>
    </w:p>
    <w:p w:rsidR="00F149A5" w:rsidRPr="009E6412" w:rsidRDefault="00F149A5" w:rsidP="00DB61E2">
      <w:pPr>
        <w:widowControl w:val="0"/>
        <w:numPr>
          <w:ilvl w:val="0"/>
          <w:numId w:val="26"/>
        </w:numPr>
        <w:tabs>
          <w:tab w:val="left" w:pos="1440"/>
        </w:tabs>
        <w:overflowPunct w:val="0"/>
        <w:autoSpaceDE w:val="0"/>
        <w:autoSpaceDN w:val="0"/>
        <w:adjustRightInd w:val="0"/>
        <w:spacing w:after="0" w:line="255" w:lineRule="exact"/>
        <w:ind w:hanging="720"/>
        <w:jc w:val="both"/>
        <w:rPr>
          <w:rFonts w:ascii="Times New Roman" w:hAnsi="Times New Roman"/>
          <w:sz w:val="24"/>
          <w:szCs w:val="24"/>
        </w:rPr>
      </w:pPr>
      <w:r w:rsidRPr="009E6412">
        <w:rPr>
          <w:rFonts w:ascii="Times New Roman" w:hAnsi="Times New Roman"/>
          <w:sz w:val="24"/>
          <w:szCs w:val="24"/>
        </w:rPr>
        <w:t xml:space="preserve">The company shall disclose the policy on dealing with Related Party Transactions on its website and a </w:t>
      </w:r>
      <w:r w:rsidR="00DB61E2" w:rsidRPr="009E6412">
        <w:rPr>
          <w:rFonts w:ascii="Times New Roman" w:hAnsi="Times New Roman"/>
          <w:sz w:val="24"/>
          <w:szCs w:val="24"/>
        </w:rPr>
        <w:t>web link</w:t>
      </w:r>
      <w:r w:rsidRPr="009E6412">
        <w:rPr>
          <w:rFonts w:ascii="Times New Roman" w:hAnsi="Times New Roman"/>
          <w:sz w:val="24"/>
          <w:szCs w:val="24"/>
        </w:rPr>
        <w:t xml:space="preserve"> thereto shall be provided in the Annual Report. </w:t>
      </w:r>
    </w:p>
    <w:p w:rsidR="00F149A5" w:rsidRPr="009E6412" w:rsidRDefault="00F149A5">
      <w:pPr>
        <w:widowControl w:val="0"/>
        <w:autoSpaceDE w:val="0"/>
        <w:autoSpaceDN w:val="0"/>
        <w:adjustRightInd w:val="0"/>
        <w:spacing w:after="0" w:line="243" w:lineRule="exact"/>
        <w:rPr>
          <w:rFonts w:ascii="Times New Roman" w:hAnsi="Times New Roman"/>
          <w:sz w:val="24"/>
          <w:szCs w:val="24"/>
        </w:rPr>
      </w:pPr>
    </w:p>
    <w:p w:rsidR="00F149A5" w:rsidRPr="009E6412" w:rsidRDefault="00F149A5" w:rsidP="00DB61E2">
      <w:pPr>
        <w:widowControl w:val="0"/>
        <w:numPr>
          <w:ilvl w:val="0"/>
          <w:numId w:val="26"/>
        </w:numPr>
        <w:tabs>
          <w:tab w:val="left" w:pos="1440"/>
        </w:tabs>
        <w:overflowPunct w:val="0"/>
        <w:autoSpaceDE w:val="0"/>
        <w:autoSpaceDN w:val="0"/>
        <w:adjustRightInd w:val="0"/>
        <w:spacing w:after="0" w:line="255" w:lineRule="exact"/>
        <w:ind w:hanging="720"/>
        <w:jc w:val="both"/>
        <w:rPr>
          <w:rFonts w:ascii="Times New Roman" w:hAnsi="Times New Roman"/>
          <w:sz w:val="24"/>
          <w:szCs w:val="24"/>
        </w:rPr>
      </w:pPr>
      <w:r w:rsidRPr="009E6412">
        <w:rPr>
          <w:rFonts w:ascii="Times New Roman" w:hAnsi="Times New Roman"/>
          <w:sz w:val="24"/>
          <w:szCs w:val="24"/>
        </w:rPr>
        <w:t xml:space="preserve">Details of all material transactions with related parties shall be disclosed, quarterly in the Compliance Report on Corporate Governance., as required under listing agreement. </w:t>
      </w:r>
    </w:p>
    <w:p w:rsidR="00F149A5" w:rsidRPr="009E6412" w:rsidRDefault="00F149A5">
      <w:pPr>
        <w:widowControl w:val="0"/>
        <w:autoSpaceDE w:val="0"/>
        <w:autoSpaceDN w:val="0"/>
        <w:adjustRightInd w:val="0"/>
        <w:spacing w:after="0" w:line="246" w:lineRule="exact"/>
        <w:rPr>
          <w:rFonts w:ascii="Times New Roman" w:hAnsi="Times New Roman"/>
          <w:sz w:val="24"/>
          <w:szCs w:val="24"/>
        </w:rPr>
      </w:pPr>
    </w:p>
    <w:p w:rsidR="00F149A5" w:rsidRPr="009E6412" w:rsidRDefault="00F149A5">
      <w:pPr>
        <w:widowControl w:val="0"/>
        <w:numPr>
          <w:ilvl w:val="0"/>
          <w:numId w:val="22"/>
        </w:numPr>
        <w:tabs>
          <w:tab w:val="clear" w:pos="720"/>
          <w:tab w:val="num" w:pos="551"/>
        </w:tabs>
        <w:overflowPunct w:val="0"/>
        <w:autoSpaceDE w:val="0"/>
        <w:autoSpaceDN w:val="0"/>
        <w:adjustRightInd w:val="0"/>
        <w:spacing w:after="0" w:line="240" w:lineRule="auto"/>
        <w:ind w:left="551" w:hanging="551"/>
        <w:jc w:val="both"/>
        <w:rPr>
          <w:rFonts w:ascii="Times New Roman" w:hAnsi="Times New Roman"/>
          <w:b/>
          <w:bCs/>
          <w:sz w:val="24"/>
          <w:szCs w:val="24"/>
        </w:rPr>
      </w:pPr>
      <w:r w:rsidRPr="009E6412">
        <w:rPr>
          <w:rFonts w:ascii="Times New Roman" w:hAnsi="Times New Roman"/>
          <w:b/>
          <w:bCs/>
          <w:sz w:val="24"/>
          <w:szCs w:val="24"/>
        </w:rPr>
        <w:t xml:space="preserve">Ratification: </w:t>
      </w:r>
    </w:p>
    <w:p w:rsidR="00F149A5" w:rsidRPr="009E6412" w:rsidRDefault="00F149A5">
      <w:pPr>
        <w:widowControl w:val="0"/>
        <w:autoSpaceDE w:val="0"/>
        <w:autoSpaceDN w:val="0"/>
        <w:adjustRightInd w:val="0"/>
        <w:spacing w:after="0" w:line="301" w:lineRule="exact"/>
        <w:rPr>
          <w:rFonts w:ascii="Times New Roman" w:hAnsi="Times New Roman"/>
          <w:b/>
          <w:bCs/>
          <w:sz w:val="24"/>
          <w:szCs w:val="24"/>
        </w:rPr>
      </w:pPr>
    </w:p>
    <w:p w:rsidR="00F149A5" w:rsidRPr="009E6412" w:rsidRDefault="00F149A5" w:rsidP="00DB61E2">
      <w:pPr>
        <w:widowControl w:val="0"/>
        <w:numPr>
          <w:ilvl w:val="0"/>
          <w:numId w:val="27"/>
        </w:numPr>
        <w:overflowPunct w:val="0"/>
        <w:autoSpaceDE w:val="0"/>
        <w:autoSpaceDN w:val="0"/>
        <w:adjustRightInd w:val="0"/>
        <w:spacing w:after="0" w:line="243" w:lineRule="auto"/>
        <w:ind w:hanging="810"/>
        <w:jc w:val="both"/>
        <w:rPr>
          <w:rFonts w:ascii="Times New Roman" w:hAnsi="Times New Roman"/>
          <w:sz w:val="24"/>
          <w:szCs w:val="24"/>
        </w:rPr>
      </w:pPr>
      <w:r w:rsidRPr="009E6412">
        <w:rPr>
          <w:rFonts w:ascii="Times New Roman" w:hAnsi="Times New Roman"/>
          <w:sz w:val="24"/>
          <w:szCs w:val="24"/>
        </w:rPr>
        <w:t xml:space="preserve">Any Related Party Transaction entered into without obtaining the prior approval of the Audit/ Board/ Shareholders(respective authority/ies) may be ratified, subject to the applicable provisions of the Companies Act, 2013 and the Listing </w:t>
      </w:r>
      <w:r w:rsidR="00782398" w:rsidRPr="009E6412">
        <w:rPr>
          <w:rFonts w:ascii="Times New Roman" w:hAnsi="Times New Roman"/>
          <w:sz w:val="24"/>
          <w:szCs w:val="24"/>
        </w:rPr>
        <w:t>Regulations 2015</w:t>
      </w:r>
      <w:r w:rsidRPr="009E6412">
        <w:rPr>
          <w:rFonts w:ascii="Times New Roman" w:hAnsi="Times New Roman"/>
          <w:sz w:val="24"/>
          <w:szCs w:val="24"/>
        </w:rPr>
        <w:t xml:space="preserve">, if post review of the said transaction/ contract, the appropriate authority is satisfied, that the said Related Party Transaction is not detrimental to the interest of the Company, however, the appropriate authority may also ratify such transaction or contracts, with or without the modification(s). </w:t>
      </w:r>
    </w:p>
    <w:p w:rsidR="00F149A5" w:rsidRPr="009E6412" w:rsidRDefault="00F149A5">
      <w:pPr>
        <w:widowControl w:val="0"/>
        <w:autoSpaceDE w:val="0"/>
        <w:autoSpaceDN w:val="0"/>
        <w:adjustRightInd w:val="0"/>
        <w:spacing w:after="0" w:line="265" w:lineRule="exact"/>
        <w:rPr>
          <w:rFonts w:ascii="Times New Roman" w:hAnsi="Times New Roman"/>
          <w:sz w:val="24"/>
          <w:szCs w:val="24"/>
        </w:rPr>
      </w:pPr>
    </w:p>
    <w:p w:rsidR="00F149A5" w:rsidRPr="009E6412" w:rsidRDefault="00F149A5" w:rsidP="00DB61E2">
      <w:pPr>
        <w:widowControl w:val="0"/>
        <w:numPr>
          <w:ilvl w:val="0"/>
          <w:numId w:val="27"/>
        </w:numPr>
        <w:overflowPunct w:val="0"/>
        <w:autoSpaceDE w:val="0"/>
        <w:autoSpaceDN w:val="0"/>
        <w:adjustRightInd w:val="0"/>
        <w:spacing w:after="0" w:line="243" w:lineRule="auto"/>
        <w:ind w:hanging="810"/>
        <w:jc w:val="both"/>
        <w:rPr>
          <w:rFonts w:ascii="Times New Roman" w:hAnsi="Times New Roman"/>
          <w:sz w:val="24"/>
          <w:szCs w:val="24"/>
        </w:rPr>
      </w:pPr>
      <w:r w:rsidRPr="009E6412">
        <w:rPr>
          <w:rFonts w:ascii="Times New Roman" w:hAnsi="Times New Roman"/>
          <w:sz w:val="24"/>
          <w:szCs w:val="24"/>
        </w:rPr>
        <w:t xml:space="preserve">Where any contract or arrangement is entered into, without obtaining the consent of the Audit Committee, Board or approval by a Special Resolution in the General Meeting and if it is not ratified by the Board or, as the case may be, by the shareholders at a meeting within three months from the date on which such contractor arrangement was entered into, such contract or arrangement shall be voidable at the option of the Board. </w:t>
      </w:r>
    </w:p>
    <w:p w:rsidR="00F149A5" w:rsidRPr="009E6412" w:rsidRDefault="00F149A5">
      <w:pPr>
        <w:widowControl w:val="0"/>
        <w:autoSpaceDE w:val="0"/>
        <w:autoSpaceDN w:val="0"/>
        <w:adjustRightInd w:val="0"/>
        <w:spacing w:after="0" w:line="270" w:lineRule="exact"/>
        <w:rPr>
          <w:rFonts w:ascii="Times New Roman" w:hAnsi="Times New Roman"/>
          <w:sz w:val="24"/>
          <w:szCs w:val="24"/>
        </w:rPr>
      </w:pPr>
    </w:p>
    <w:p w:rsidR="00F149A5" w:rsidRPr="009E6412" w:rsidRDefault="00F149A5" w:rsidP="00DB61E2">
      <w:pPr>
        <w:widowControl w:val="0"/>
        <w:numPr>
          <w:ilvl w:val="0"/>
          <w:numId w:val="27"/>
        </w:numPr>
        <w:overflowPunct w:val="0"/>
        <w:autoSpaceDE w:val="0"/>
        <w:autoSpaceDN w:val="0"/>
        <w:adjustRightInd w:val="0"/>
        <w:spacing w:after="0" w:line="243" w:lineRule="auto"/>
        <w:ind w:hanging="810"/>
        <w:jc w:val="both"/>
        <w:rPr>
          <w:rFonts w:ascii="Times New Roman" w:hAnsi="Times New Roman"/>
          <w:sz w:val="24"/>
          <w:szCs w:val="24"/>
        </w:rPr>
      </w:pPr>
      <w:bookmarkStart w:id="10" w:name="page12"/>
      <w:bookmarkEnd w:id="10"/>
      <w:r w:rsidRPr="009E6412">
        <w:rPr>
          <w:rFonts w:ascii="Times New Roman" w:hAnsi="Times New Roman"/>
          <w:sz w:val="24"/>
          <w:szCs w:val="24"/>
        </w:rPr>
        <w:t xml:space="preserve">If the appropriate authority decides, not to approve a particular transaction, it may require the Related Party to reimburse the benefits which might have accrued to it and/ or indemnify the Company with regard to the subject Related Party Transaction which is not approved by the appropriate authority. </w:t>
      </w:r>
    </w:p>
    <w:p w:rsidR="00F149A5" w:rsidRPr="009E6412" w:rsidRDefault="00F149A5">
      <w:pPr>
        <w:widowControl w:val="0"/>
        <w:autoSpaceDE w:val="0"/>
        <w:autoSpaceDN w:val="0"/>
        <w:adjustRightInd w:val="0"/>
        <w:spacing w:after="0" w:line="259" w:lineRule="exact"/>
        <w:rPr>
          <w:rFonts w:ascii="Times New Roman" w:hAnsi="Times New Roman"/>
          <w:sz w:val="24"/>
          <w:szCs w:val="24"/>
        </w:rPr>
      </w:pPr>
    </w:p>
    <w:p w:rsidR="00F149A5" w:rsidRPr="009E6412" w:rsidRDefault="00F149A5" w:rsidP="00DB61E2">
      <w:pPr>
        <w:widowControl w:val="0"/>
        <w:numPr>
          <w:ilvl w:val="0"/>
          <w:numId w:val="27"/>
        </w:numPr>
        <w:overflowPunct w:val="0"/>
        <w:autoSpaceDE w:val="0"/>
        <w:autoSpaceDN w:val="0"/>
        <w:adjustRightInd w:val="0"/>
        <w:spacing w:after="0" w:line="243" w:lineRule="auto"/>
        <w:ind w:hanging="810"/>
        <w:jc w:val="both"/>
        <w:rPr>
          <w:rFonts w:ascii="Times New Roman" w:hAnsi="Times New Roman"/>
          <w:sz w:val="24"/>
          <w:szCs w:val="24"/>
        </w:rPr>
      </w:pPr>
      <w:r w:rsidRPr="009E6412">
        <w:rPr>
          <w:rFonts w:ascii="Times New Roman" w:hAnsi="Times New Roman"/>
          <w:sz w:val="24"/>
          <w:szCs w:val="24"/>
        </w:rPr>
        <w:t xml:space="preserve">However the Related Party transaction which are entered into without the approval of the appropriate authority and subsequently not ratified by the appropriate authority, the applicable provisions of the Companies Act, 2013 and Listing </w:t>
      </w:r>
      <w:r w:rsidR="00F534F8" w:rsidRPr="009E6412">
        <w:rPr>
          <w:rFonts w:ascii="Times New Roman" w:hAnsi="Times New Roman"/>
          <w:sz w:val="24"/>
          <w:szCs w:val="24"/>
        </w:rPr>
        <w:t>Regulations 2015</w:t>
      </w:r>
      <w:r w:rsidRPr="009E6412">
        <w:rPr>
          <w:rFonts w:ascii="Times New Roman" w:hAnsi="Times New Roman"/>
          <w:sz w:val="24"/>
          <w:szCs w:val="24"/>
        </w:rPr>
        <w:t xml:space="preserve">, shall apply. </w:t>
      </w:r>
    </w:p>
    <w:p w:rsidR="008C48F8" w:rsidRPr="009E6412" w:rsidRDefault="008C48F8" w:rsidP="008C48F8">
      <w:pPr>
        <w:widowControl w:val="0"/>
        <w:overflowPunct w:val="0"/>
        <w:autoSpaceDE w:val="0"/>
        <w:autoSpaceDN w:val="0"/>
        <w:adjustRightInd w:val="0"/>
        <w:spacing w:after="0" w:line="243" w:lineRule="auto"/>
        <w:jc w:val="both"/>
        <w:rPr>
          <w:rFonts w:ascii="Times New Roman" w:hAnsi="Times New Roman"/>
          <w:sz w:val="24"/>
          <w:szCs w:val="24"/>
        </w:rPr>
      </w:pPr>
    </w:p>
    <w:p w:rsidR="00F149A5" w:rsidRPr="009E6412" w:rsidRDefault="00F149A5">
      <w:pPr>
        <w:widowControl w:val="0"/>
        <w:numPr>
          <w:ilvl w:val="0"/>
          <w:numId w:val="24"/>
        </w:numPr>
        <w:tabs>
          <w:tab w:val="clear" w:pos="720"/>
          <w:tab w:val="num" w:pos="422"/>
        </w:tabs>
        <w:overflowPunct w:val="0"/>
        <w:autoSpaceDE w:val="0"/>
        <w:autoSpaceDN w:val="0"/>
        <w:adjustRightInd w:val="0"/>
        <w:spacing w:after="0" w:line="240" w:lineRule="auto"/>
        <w:ind w:left="422" w:hanging="422"/>
        <w:jc w:val="both"/>
        <w:rPr>
          <w:rFonts w:ascii="Times New Roman" w:hAnsi="Times New Roman"/>
          <w:b/>
          <w:bCs/>
          <w:sz w:val="24"/>
          <w:szCs w:val="24"/>
        </w:rPr>
      </w:pPr>
      <w:r w:rsidRPr="009E6412">
        <w:rPr>
          <w:rFonts w:ascii="Times New Roman" w:hAnsi="Times New Roman"/>
          <w:b/>
          <w:bCs/>
          <w:sz w:val="24"/>
          <w:szCs w:val="24"/>
        </w:rPr>
        <w:t xml:space="preserve">Amendments to the Policy: </w:t>
      </w:r>
    </w:p>
    <w:p w:rsidR="00F149A5" w:rsidRPr="009E6412" w:rsidRDefault="00F149A5">
      <w:pPr>
        <w:widowControl w:val="0"/>
        <w:autoSpaceDE w:val="0"/>
        <w:autoSpaceDN w:val="0"/>
        <w:adjustRightInd w:val="0"/>
        <w:spacing w:after="0" w:line="349" w:lineRule="exact"/>
        <w:rPr>
          <w:rFonts w:ascii="Times New Roman" w:hAnsi="Times New Roman"/>
          <w:b/>
          <w:bCs/>
          <w:sz w:val="24"/>
          <w:szCs w:val="24"/>
        </w:rPr>
      </w:pPr>
    </w:p>
    <w:p w:rsidR="00F149A5" w:rsidRPr="009E6412" w:rsidRDefault="008061A4" w:rsidP="008061A4">
      <w:pPr>
        <w:widowControl w:val="0"/>
        <w:overflowPunct w:val="0"/>
        <w:autoSpaceDE w:val="0"/>
        <w:autoSpaceDN w:val="0"/>
        <w:adjustRightInd w:val="0"/>
        <w:spacing w:after="0" w:line="243" w:lineRule="auto"/>
        <w:ind w:left="1440" w:hanging="810"/>
        <w:jc w:val="both"/>
        <w:rPr>
          <w:rFonts w:ascii="Times New Roman" w:hAnsi="Times New Roman"/>
          <w:sz w:val="24"/>
          <w:szCs w:val="24"/>
        </w:rPr>
      </w:pPr>
      <w:r w:rsidRPr="009E6412">
        <w:rPr>
          <w:rFonts w:ascii="Times New Roman" w:hAnsi="Times New Roman"/>
          <w:sz w:val="24"/>
          <w:szCs w:val="24"/>
        </w:rPr>
        <w:t xml:space="preserve">11.1     </w:t>
      </w:r>
      <w:r w:rsidR="00F149A5" w:rsidRPr="009E6412">
        <w:rPr>
          <w:rFonts w:ascii="Times New Roman" w:hAnsi="Times New Roman"/>
          <w:sz w:val="24"/>
          <w:szCs w:val="24"/>
        </w:rPr>
        <w:t xml:space="preserve">The Board of Directors on its own and / or as per the recommendations of Audit Committee can amend this Policy, as and when deemed fit. Any or all provisions of this Policy would be subject to revision /amendment in accordance with the Rules, Regulations, Notifications etc. on the subject as may be issued by relevant statutory authorities, from time to time. </w:t>
      </w:r>
    </w:p>
    <w:p w:rsidR="00F149A5" w:rsidRPr="009E6412" w:rsidRDefault="00F149A5">
      <w:pPr>
        <w:widowControl w:val="0"/>
        <w:autoSpaceDE w:val="0"/>
        <w:autoSpaceDN w:val="0"/>
        <w:adjustRightInd w:val="0"/>
        <w:spacing w:after="0" w:line="267" w:lineRule="exact"/>
        <w:rPr>
          <w:rFonts w:ascii="Times New Roman" w:hAnsi="Times New Roman"/>
          <w:sz w:val="24"/>
          <w:szCs w:val="24"/>
        </w:rPr>
      </w:pPr>
    </w:p>
    <w:p w:rsidR="00F149A5" w:rsidRPr="009E6412" w:rsidRDefault="008061A4" w:rsidP="008061A4">
      <w:pPr>
        <w:widowControl w:val="0"/>
        <w:tabs>
          <w:tab w:val="left" w:pos="900"/>
          <w:tab w:val="left" w:pos="1440"/>
        </w:tabs>
        <w:overflowPunct w:val="0"/>
        <w:autoSpaceDE w:val="0"/>
        <w:autoSpaceDN w:val="0"/>
        <w:adjustRightInd w:val="0"/>
        <w:spacing w:after="0" w:line="243" w:lineRule="auto"/>
        <w:ind w:left="1440" w:hanging="810"/>
        <w:jc w:val="both"/>
        <w:rPr>
          <w:rFonts w:ascii="Times New Roman" w:hAnsi="Times New Roman"/>
          <w:sz w:val="24"/>
          <w:szCs w:val="24"/>
        </w:rPr>
      </w:pPr>
      <w:r w:rsidRPr="009E6412">
        <w:rPr>
          <w:rFonts w:ascii="Times New Roman" w:hAnsi="Times New Roman"/>
          <w:sz w:val="24"/>
          <w:szCs w:val="24"/>
        </w:rPr>
        <w:t xml:space="preserve">11.2      </w:t>
      </w:r>
      <w:r w:rsidR="00F149A5" w:rsidRPr="009E6412">
        <w:rPr>
          <w:rFonts w:ascii="Times New Roman" w:hAnsi="Times New Roman"/>
          <w:sz w:val="24"/>
          <w:szCs w:val="24"/>
        </w:rPr>
        <w:t xml:space="preserve">In case of any amendment(s), clarification(s), circular(s) etc. issued by the relevant authorities, not being consistent with the provisions laid down under this Policy, then such amendment(s), clarification(s), circular(s) etc. shall prevail upon the provisions hereunder and this Policy shall stand amended accordingly from the effective date as laid down under such amendment(s), clarification(s), circular(s) etc. </w:t>
      </w:r>
    </w:p>
    <w:p w:rsidR="009E6412" w:rsidRDefault="009E6412" w:rsidP="009E6412">
      <w:pPr>
        <w:widowControl w:val="0"/>
        <w:overflowPunct w:val="0"/>
        <w:autoSpaceDE w:val="0"/>
        <w:autoSpaceDN w:val="0"/>
        <w:adjustRightInd w:val="0"/>
        <w:spacing w:after="0" w:line="260" w:lineRule="auto"/>
        <w:ind w:left="62"/>
        <w:jc w:val="both"/>
        <w:rPr>
          <w:rFonts w:ascii="Times New Roman" w:hAnsi="Times New Roman"/>
          <w:sz w:val="24"/>
          <w:szCs w:val="24"/>
        </w:rPr>
      </w:pPr>
    </w:p>
    <w:p w:rsidR="00F149A5" w:rsidRPr="009E6412" w:rsidRDefault="00F149A5" w:rsidP="009E6412">
      <w:pPr>
        <w:widowControl w:val="0"/>
        <w:overflowPunct w:val="0"/>
        <w:autoSpaceDE w:val="0"/>
        <w:autoSpaceDN w:val="0"/>
        <w:adjustRightInd w:val="0"/>
        <w:spacing w:after="0" w:line="260" w:lineRule="auto"/>
        <w:ind w:left="62"/>
        <w:jc w:val="both"/>
        <w:rPr>
          <w:rFonts w:ascii="Times New Roman" w:hAnsi="Times New Roman"/>
          <w:sz w:val="24"/>
          <w:szCs w:val="24"/>
        </w:rPr>
      </w:pPr>
      <w:r w:rsidRPr="009E6412">
        <w:rPr>
          <w:rFonts w:ascii="Times New Roman" w:hAnsi="Times New Roman"/>
          <w:sz w:val="24"/>
          <w:szCs w:val="24"/>
        </w:rPr>
        <w:t xml:space="preserve">This Policy will be communicated to all operational employees and other concerned persons of the Company and shall be placed on the website of the company </w:t>
      </w:r>
    </w:p>
    <w:p w:rsidR="00F149A5" w:rsidRPr="009E6412" w:rsidRDefault="00B13E7F">
      <w:pPr>
        <w:widowControl w:val="0"/>
        <w:autoSpaceDE w:val="0"/>
        <w:autoSpaceDN w:val="0"/>
        <w:adjustRightInd w:val="0"/>
        <w:spacing w:after="0" w:line="200" w:lineRule="exact"/>
        <w:rPr>
          <w:rFonts w:ascii="Times New Roman" w:hAnsi="Times New Roman"/>
          <w:sz w:val="24"/>
          <w:szCs w:val="24"/>
        </w:rPr>
      </w:pPr>
      <w:r w:rsidRPr="009E6412">
        <w:rPr>
          <w:rFonts w:ascii="Times New Roman" w:hAnsi="Times New Roman"/>
          <w:noProof/>
          <w:sz w:val="24"/>
          <w:szCs w:val="24"/>
        </w:rPr>
        <w:drawing>
          <wp:anchor distT="0" distB="0" distL="114300" distR="114300" simplePos="0" relativeHeight="251663872" behindDoc="1" locked="0" layoutInCell="0" allowOverlap="1">
            <wp:simplePos x="0" y="0"/>
            <wp:positionH relativeFrom="column">
              <wp:posOffset>21590</wp:posOffset>
            </wp:positionH>
            <wp:positionV relativeFrom="paragraph">
              <wp:posOffset>1100455</wp:posOffset>
            </wp:positionV>
            <wp:extent cx="5980430" cy="36830"/>
            <wp:effectExtent l="19050" t="0" r="127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srcRect/>
                    <a:stretch>
                      <a:fillRect/>
                    </a:stretch>
                  </pic:blipFill>
                  <pic:spPr bwMode="auto">
                    <a:xfrm>
                      <a:off x="0" y="0"/>
                      <a:ext cx="5980430" cy="36830"/>
                    </a:xfrm>
                    <a:prstGeom prst="rect">
                      <a:avLst/>
                    </a:prstGeom>
                    <a:noFill/>
                  </pic:spPr>
                </pic:pic>
              </a:graphicData>
            </a:graphic>
          </wp:anchor>
        </w:drawing>
      </w:r>
    </w:p>
    <w:p w:rsidR="00F149A5" w:rsidRPr="009E6412" w:rsidRDefault="00F149A5">
      <w:pPr>
        <w:widowControl w:val="0"/>
        <w:autoSpaceDE w:val="0"/>
        <w:autoSpaceDN w:val="0"/>
        <w:adjustRightInd w:val="0"/>
        <w:spacing w:after="0" w:line="200" w:lineRule="exact"/>
        <w:rPr>
          <w:rFonts w:ascii="Times New Roman" w:hAnsi="Times New Roman"/>
          <w:sz w:val="24"/>
          <w:szCs w:val="24"/>
        </w:rPr>
      </w:pPr>
    </w:p>
    <w:p w:rsidR="00F149A5" w:rsidRPr="009E6412" w:rsidRDefault="00F149A5">
      <w:pPr>
        <w:widowControl w:val="0"/>
        <w:autoSpaceDE w:val="0"/>
        <w:autoSpaceDN w:val="0"/>
        <w:adjustRightInd w:val="0"/>
        <w:spacing w:after="0" w:line="200" w:lineRule="exact"/>
        <w:rPr>
          <w:rFonts w:ascii="Times New Roman" w:hAnsi="Times New Roman"/>
          <w:sz w:val="24"/>
          <w:szCs w:val="24"/>
        </w:rPr>
      </w:pPr>
    </w:p>
    <w:p w:rsidR="00F149A5" w:rsidRPr="009E6412" w:rsidRDefault="00F149A5">
      <w:pPr>
        <w:widowControl w:val="0"/>
        <w:autoSpaceDE w:val="0"/>
        <w:autoSpaceDN w:val="0"/>
        <w:adjustRightInd w:val="0"/>
        <w:spacing w:after="0" w:line="200" w:lineRule="exact"/>
        <w:rPr>
          <w:rFonts w:ascii="Times New Roman" w:hAnsi="Times New Roman"/>
          <w:sz w:val="24"/>
          <w:szCs w:val="24"/>
        </w:rPr>
      </w:pPr>
    </w:p>
    <w:p w:rsidR="00F149A5" w:rsidRPr="009E6412" w:rsidRDefault="00F149A5">
      <w:pPr>
        <w:widowControl w:val="0"/>
        <w:autoSpaceDE w:val="0"/>
        <w:autoSpaceDN w:val="0"/>
        <w:adjustRightInd w:val="0"/>
        <w:spacing w:after="0" w:line="200" w:lineRule="exact"/>
        <w:rPr>
          <w:rFonts w:ascii="Times New Roman" w:hAnsi="Times New Roman"/>
          <w:sz w:val="24"/>
          <w:szCs w:val="24"/>
        </w:rPr>
      </w:pPr>
    </w:p>
    <w:p w:rsidR="00F149A5" w:rsidRPr="009E6412" w:rsidRDefault="00F149A5">
      <w:pPr>
        <w:widowControl w:val="0"/>
        <w:autoSpaceDE w:val="0"/>
        <w:autoSpaceDN w:val="0"/>
        <w:adjustRightInd w:val="0"/>
        <w:spacing w:after="0" w:line="200" w:lineRule="exact"/>
        <w:rPr>
          <w:rFonts w:ascii="Times New Roman" w:hAnsi="Times New Roman"/>
          <w:sz w:val="24"/>
          <w:szCs w:val="24"/>
        </w:rPr>
      </w:pPr>
    </w:p>
    <w:p w:rsidR="00F149A5" w:rsidRPr="009E6412" w:rsidRDefault="00F149A5">
      <w:pPr>
        <w:widowControl w:val="0"/>
        <w:autoSpaceDE w:val="0"/>
        <w:autoSpaceDN w:val="0"/>
        <w:adjustRightInd w:val="0"/>
        <w:spacing w:after="0" w:line="200" w:lineRule="exact"/>
        <w:rPr>
          <w:rFonts w:ascii="Times New Roman" w:hAnsi="Times New Roman"/>
          <w:sz w:val="24"/>
          <w:szCs w:val="24"/>
        </w:rPr>
      </w:pPr>
    </w:p>
    <w:p w:rsidR="00F149A5" w:rsidRPr="009E6412" w:rsidRDefault="00F149A5">
      <w:pPr>
        <w:widowControl w:val="0"/>
        <w:autoSpaceDE w:val="0"/>
        <w:autoSpaceDN w:val="0"/>
        <w:adjustRightInd w:val="0"/>
        <w:spacing w:after="0" w:line="200" w:lineRule="exact"/>
        <w:rPr>
          <w:rFonts w:ascii="Times New Roman" w:hAnsi="Times New Roman"/>
          <w:sz w:val="24"/>
          <w:szCs w:val="24"/>
        </w:rPr>
      </w:pPr>
    </w:p>
    <w:p w:rsidR="00F149A5" w:rsidRPr="009E6412" w:rsidRDefault="00F149A5">
      <w:pPr>
        <w:widowControl w:val="0"/>
        <w:autoSpaceDE w:val="0"/>
        <w:autoSpaceDN w:val="0"/>
        <w:adjustRightInd w:val="0"/>
        <w:spacing w:after="0" w:line="200" w:lineRule="exact"/>
        <w:rPr>
          <w:rFonts w:ascii="Times New Roman" w:hAnsi="Times New Roman"/>
          <w:sz w:val="24"/>
          <w:szCs w:val="24"/>
        </w:rPr>
      </w:pPr>
    </w:p>
    <w:p w:rsidR="00F149A5" w:rsidRPr="009E6412" w:rsidRDefault="00F149A5">
      <w:pPr>
        <w:widowControl w:val="0"/>
        <w:autoSpaceDE w:val="0"/>
        <w:autoSpaceDN w:val="0"/>
        <w:adjustRightInd w:val="0"/>
        <w:spacing w:after="0" w:line="200" w:lineRule="exact"/>
        <w:rPr>
          <w:rFonts w:ascii="Times New Roman" w:hAnsi="Times New Roman"/>
          <w:sz w:val="24"/>
          <w:szCs w:val="24"/>
        </w:rPr>
      </w:pPr>
    </w:p>
    <w:p w:rsidR="00F149A5" w:rsidRPr="009E6412" w:rsidRDefault="00F149A5">
      <w:pPr>
        <w:widowControl w:val="0"/>
        <w:autoSpaceDE w:val="0"/>
        <w:autoSpaceDN w:val="0"/>
        <w:adjustRightInd w:val="0"/>
        <w:spacing w:after="0" w:line="200" w:lineRule="exact"/>
        <w:rPr>
          <w:rFonts w:ascii="Times New Roman" w:hAnsi="Times New Roman"/>
          <w:sz w:val="24"/>
          <w:szCs w:val="24"/>
        </w:rPr>
      </w:pPr>
    </w:p>
    <w:p w:rsidR="00F149A5" w:rsidRPr="009E6412" w:rsidRDefault="00F149A5">
      <w:pPr>
        <w:widowControl w:val="0"/>
        <w:autoSpaceDE w:val="0"/>
        <w:autoSpaceDN w:val="0"/>
        <w:adjustRightInd w:val="0"/>
        <w:spacing w:after="0" w:line="200" w:lineRule="exact"/>
        <w:rPr>
          <w:rFonts w:ascii="Times New Roman" w:hAnsi="Times New Roman"/>
          <w:sz w:val="24"/>
          <w:szCs w:val="24"/>
        </w:rPr>
      </w:pPr>
    </w:p>
    <w:p w:rsidR="00F149A5" w:rsidRPr="009E6412" w:rsidRDefault="00F149A5">
      <w:pPr>
        <w:widowControl w:val="0"/>
        <w:autoSpaceDE w:val="0"/>
        <w:autoSpaceDN w:val="0"/>
        <w:adjustRightInd w:val="0"/>
        <w:spacing w:after="0" w:line="200" w:lineRule="exact"/>
        <w:rPr>
          <w:rFonts w:ascii="Times New Roman" w:hAnsi="Times New Roman"/>
          <w:sz w:val="24"/>
          <w:szCs w:val="24"/>
        </w:rPr>
      </w:pPr>
    </w:p>
    <w:p w:rsidR="00F149A5" w:rsidRPr="009E6412" w:rsidRDefault="00F149A5">
      <w:pPr>
        <w:widowControl w:val="0"/>
        <w:autoSpaceDE w:val="0"/>
        <w:autoSpaceDN w:val="0"/>
        <w:adjustRightInd w:val="0"/>
        <w:spacing w:after="0" w:line="200" w:lineRule="exact"/>
        <w:rPr>
          <w:rFonts w:ascii="Times New Roman" w:hAnsi="Times New Roman"/>
          <w:sz w:val="24"/>
          <w:szCs w:val="24"/>
        </w:rPr>
      </w:pPr>
    </w:p>
    <w:p w:rsidR="00F149A5" w:rsidRPr="009E6412" w:rsidRDefault="00F149A5">
      <w:pPr>
        <w:widowControl w:val="0"/>
        <w:autoSpaceDE w:val="0"/>
        <w:autoSpaceDN w:val="0"/>
        <w:adjustRightInd w:val="0"/>
        <w:spacing w:after="0" w:line="200" w:lineRule="exact"/>
        <w:rPr>
          <w:rFonts w:ascii="Times New Roman" w:hAnsi="Times New Roman"/>
          <w:sz w:val="24"/>
          <w:szCs w:val="24"/>
        </w:rPr>
      </w:pPr>
    </w:p>
    <w:p w:rsidR="00F149A5" w:rsidRPr="009E6412" w:rsidRDefault="00F149A5">
      <w:pPr>
        <w:widowControl w:val="0"/>
        <w:autoSpaceDE w:val="0"/>
        <w:autoSpaceDN w:val="0"/>
        <w:adjustRightInd w:val="0"/>
        <w:spacing w:after="0" w:line="200" w:lineRule="exact"/>
        <w:rPr>
          <w:rFonts w:ascii="Times New Roman" w:hAnsi="Times New Roman"/>
          <w:sz w:val="24"/>
          <w:szCs w:val="24"/>
        </w:rPr>
      </w:pPr>
    </w:p>
    <w:p w:rsidR="00F149A5" w:rsidRPr="009E6412" w:rsidRDefault="00F149A5">
      <w:pPr>
        <w:widowControl w:val="0"/>
        <w:autoSpaceDE w:val="0"/>
        <w:autoSpaceDN w:val="0"/>
        <w:adjustRightInd w:val="0"/>
        <w:spacing w:after="0" w:line="200" w:lineRule="exact"/>
        <w:rPr>
          <w:rFonts w:ascii="Times New Roman" w:hAnsi="Times New Roman"/>
          <w:sz w:val="24"/>
          <w:szCs w:val="24"/>
        </w:rPr>
      </w:pPr>
    </w:p>
    <w:p w:rsidR="00F149A5" w:rsidRPr="009E6412" w:rsidRDefault="00F149A5">
      <w:pPr>
        <w:widowControl w:val="0"/>
        <w:autoSpaceDE w:val="0"/>
        <w:autoSpaceDN w:val="0"/>
        <w:adjustRightInd w:val="0"/>
        <w:spacing w:after="0" w:line="203" w:lineRule="exact"/>
        <w:rPr>
          <w:rFonts w:ascii="Times New Roman" w:hAnsi="Times New Roman"/>
          <w:sz w:val="24"/>
          <w:szCs w:val="24"/>
        </w:rPr>
      </w:pPr>
    </w:p>
    <w:sectPr w:rsidR="00F149A5" w:rsidRPr="009E6412" w:rsidSect="009E6412">
      <w:pgSz w:w="12240" w:h="15840"/>
      <w:pgMar w:top="1350" w:right="900" w:bottom="1170" w:left="1378" w:header="720" w:footer="1170" w:gutter="0"/>
      <w:cols w:space="720" w:equalWidth="0">
        <w:col w:w="9962"/>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7666" w:rsidRDefault="00EA7666" w:rsidP="009E6412">
      <w:pPr>
        <w:spacing w:after="0" w:line="240" w:lineRule="auto"/>
      </w:pPr>
      <w:r>
        <w:separator/>
      </w:r>
    </w:p>
  </w:endnote>
  <w:endnote w:type="continuationSeparator" w:id="1">
    <w:p w:rsidR="00EA7666" w:rsidRDefault="00EA7666" w:rsidP="009E64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7666" w:rsidRDefault="00EA7666" w:rsidP="009E6412">
      <w:pPr>
        <w:spacing w:after="0" w:line="240" w:lineRule="auto"/>
      </w:pPr>
      <w:r>
        <w:separator/>
      </w:r>
    </w:p>
  </w:footnote>
  <w:footnote w:type="continuationSeparator" w:id="1">
    <w:p w:rsidR="00EA7666" w:rsidRDefault="00EA7666" w:rsidP="009E64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BB3"/>
    <w:multiLevelType w:val="hybridMultilevel"/>
    <w:tmpl w:val="00002EA6"/>
    <w:lvl w:ilvl="0" w:tplc="000012DB">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F3E"/>
    <w:multiLevelType w:val="hybridMultilevel"/>
    <w:tmpl w:val="00000099"/>
    <w:lvl w:ilvl="0" w:tplc="00000124">
      <w:start w:val="1"/>
      <w:numFmt w:val="decimal"/>
      <w:lvlText w:val="7.%1"/>
      <w:lvlJc w:val="left"/>
      <w:pPr>
        <w:tabs>
          <w:tab w:val="num" w:pos="720"/>
        </w:tabs>
        <w:ind w:left="720" w:hanging="360"/>
      </w:pPr>
      <w:rPr>
        <w:rFonts w:cs="Times New Roman"/>
      </w:rPr>
    </w:lvl>
    <w:lvl w:ilvl="1" w:tplc="0000305E">
      <w:start w:val="1"/>
      <w:numFmt w:val="lowerLetter"/>
      <w:lvlText w:val="%2."/>
      <w:lvlJc w:val="left"/>
      <w:pPr>
        <w:tabs>
          <w:tab w:val="num" w:pos="1440"/>
        </w:tabs>
        <w:ind w:left="1440" w:hanging="360"/>
      </w:pPr>
      <w:rPr>
        <w:rFonts w:cs="Times New Roman"/>
      </w:rPr>
    </w:lvl>
    <w:lvl w:ilvl="2" w:tplc="0000440D">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153C"/>
    <w:multiLevelType w:val="hybridMultilevel"/>
    <w:tmpl w:val="00007E87"/>
    <w:lvl w:ilvl="0" w:tplc="0000390C">
      <w:start w:val="1"/>
      <w:numFmt w:val="decimal"/>
      <w:lvlText w:val="6.%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1E1F"/>
    <w:multiLevelType w:val="hybridMultilevel"/>
    <w:tmpl w:val="00006E5D"/>
    <w:lvl w:ilvl="0" w:tplc="00001AD4">
      <w:start w:val="11"/>
      <w:numFmt w:val="decimal"/>
      <w:lvlText w:val="7.%1"/>
      <w:lvlJc w:val="left"/>
      <w:pPr>
        <w:tabs>
          <w:tab w:val="num" w:pos="720"/>
        </w:tabs>
        <w:ind w:left="720" w:hanging="360"/>
      </w:pPr>
      <w:rPr>
        <w:rFonts w:cs="Times New Roman"/>
      </w:rPr>
    </w:lvl>
    <w:lvl w:ilvl="1" w:tplc="000063CB">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2350"/>
    <w:multiLevelType w:val="hybridMultilevel"/>
    <w:tmpl w:val="000022EE"/>
    <w:lvl w:ilvl="0" w:tplc="00004B40">
      <w:start w:val="9"/>
      <w:numFmt w:val="decimal"/>
      <w:lvlText w:val="%1"/>
      <w:lvlJc w:val="left"/>
      <w:pPr>
        <w:tabs>
          <w:tab w:val="num" w:pos="720"/>
        </w:tabs>
        <w:ind w:left="720" w:hanging="360"/>
      </w:pPr>
      <w:rPr>
        <w:rFonts w:cs="Times New Roman"/>
      </w:rPr>
    </w:lvl>
    <w:lvl w:ilvl="1" w:tplc="00005878">
      <w:start w:val="11"/>
      <w:numFmt w:val="decimal"/>
      <w:lvlText w:val="9.%2"/>
      <w:lvlJc w:val="left"/>
      <w:pPr>
        <w:tabs>
          <w:tab w:val="num" w:pos="1440"/>
        </w:tabs>
        <w:ind w:left="1440" w:hanging="360"/>
      </w:pPr>
      <w:rPr>
        <w:rFonts w:cs="Times New Roman"/>
      </w:rPr>
    </w:lvl>
    <w:lvl w:ilvl="2" w:tplc="00006B36">
      <w:start w:val="1"/>
      <w:numFmt w:val="lowerLetter"/>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260D"/>
    <w:multiLevelType w:val="hybridMultilevel"/>
    <w:tmpl w:val="00006B89"/>
    <w:lvl w:ilvl="0" w:tplc="0000030A">
      <w:start w:val="8"/>
      <w:numFmt w:val="decimal"/>
      <w:lvlText w:val="%1"/>
      <w:lvlJc w:val="left"/>
      <w:pPr>
        <w:tabs>
          <w:tab w:val="num" w:pos="720"/>
        </w:tabs>
        <w:ind w:left="720" w:hanging="360"/>
      </w:pPr>
      <w:rPr>
        <w:rFonts w:cs="Times New Roman"/>
      </w:rPr>
    </w:lvl>
    <w:lvl w:ilvl="1" w:tplc="0000301C">
      <w:start w:val="11"/>
      <w:numFmt w:val="decimal"/>
      <w:lvlText w:val="8.%2"/>
      <w:lvlJc w:val="left"/>
      <w:pPr>
        <w:tabs>
          <w:tab w:val="num" w:pos="1440"/>
        </w:tabs>
        <w:ind w:left="1440" w:hanging="360"/>
      </w:pPr>
      <w:rPr>
        <w:rFonts w:cs="Times New Roman"/>
      </w:rPr>
    </w:lvl>
    <w:lvl w:ilvl="2" w:tplc="00000BDB">
      <w:start w:val="1"/>
      <w:numFmt w:val="lowerRoman"/>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2CD6"/>
    <w:multiLevelType w:val="hybridMultilevel"/>
    <w:tmpl w:val="000072AE"/>
    <w:lvl w:ilvl="0" w:tplc="00006952">
      <w:start w:val="1"/>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314F"/>
    <w:multiLevelType w:val="hybridMultilevel"/>
    <w:tmpl w:val="00005E14"/>
    <w:lvl w:ilvl="0" w:tplc="00004DF2">
      <w:start w:val="11"/>
      <w:numFmt w:val="decimal"/>
      <w:lvlText w:val="%1"/>
      <w:lvlJc w:val="left"/>
      <w:pPr>
        <w:tabs>
          <w:tab w:val="num" w:pos="720"/>
        </w:tabs>
        <w:ind w:left="720" w:hanging="360"/>
      </w:pPr>
      <w:rPr>
        <w:rFonts w:cs="Times New Roman"/>
      </w:rPr>
    </w:lvl>
    <w:lvl w:ilvl="1" w:tplc="00004944">
      <w:start w:val="11"/>
      <w:numFmt w:val="decimal"/>
      <w:lvlText w:val="11.%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41BB"/>
    <w:multiLevelType w:val="hybridMultilevel"/>
    <w:tmpl w:val="000026E9"/>
    <w:lvl w:ilvl="0" w:tplc="000001EB">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428B"/>
    <w:multiLevelType w:val="hybridMultilevel"/>
    <w:tmpl w:val="000026A6"/>
    <w:lvl w:ilvl="0" w:tplc="0000701F">
      <w:start w:val="8"/>
      <w:numFmt w:val="decimal"/>
      <w:lvlText w:val="7.%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4509"/>
    <w:multiLevelType w:val="hybridMultilevel"/>
    <w:tmpl w:val="00001238"/>
    <w:lvl w:ilvl="0" w:tplc="00003B25">
      <w:start w:val="10"/>
      <w:numFmt w:val="decimal"/>
      <w:lvlText w:val="7.%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491C"/>
    <w:multiLevelType w:val="hybridMultilevel"/>
    <w:tmpl w:val="00004D06"/>
    <w:lvl w:ilvl="0" w:tplc="00004DB7">
      <w:start w:val="1"/>
      <w:numFmt w:val="decimal"/>
      <w:lvlText w:val="%1"/>
      <w:lvlJc w:val="left"/>
      <w:pPr>
        <w:tabs>
          <w:tab w:val="num" w:pos="720"/>
        </w:tabs>
        <w:ind w:left="720" w:hanging="360"/>
      </w:pPr>
      <w:rPr>
        <w:rFonts w:cs="Times New Roman"/>
      </w:rPr>
    </w:lvl>
    <w:lvl w:ilvl="1" w:tplc="00001547">
      <w:start w:val="5"/>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4DC8"/>
    <w:multiLevelType w:val="hybridMultilevel"/>
    <w:tmpl w:val="00006443"/>
    <w:lvl w:ilvl="0" w:tplc="000066BB">
      <w:start w:val="5"/>
      <w:numFmt w:val="decimal"/>
      <w:lvlText w:val="7.%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4E45"/>
    <w:multiLevelType w:val="hybridMultilevel"/>
    <w:tmpl w:val="66B6B878"/>
    <w:lvl w:ilvl="0" w:tplc="572EED9E">
      <w:start w:val="12"/>
      <w:numFmt w:val="decimal"/>
      <w:lvlText w:val="7.%1"/>
      <w:lvlJc w:val="left"/>
      <w:pPr>
        <w:tabs>
          <w:tab w:val="num" w:pos="720"/>
        </w:tabs>
        <w:ind w:left="720" w:hanging="360"/>
      </w:pPr>
      <w:rPr>
        <w:rFonts w:cs="Times New Roman"/>
        <w:b w:val="0"/>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54DE"/>
    <w:multiLevelType w:val="hybridMultilevel"/>
    <w:tmpl w:val="000039B3"/>
    <w:lvl w:ilvl="0" w:tplc="00002D12">
      <w:start w:val="4"/>
      <w:numFmt w:val="decimal"/>
      <w:lvlText w:val="7.%1"/>
      <w:lvlJc w:val="left"/>
      <w:pPr>
        <w:tabs>
          <w:tab w:val="num" w:pos="720"/>
        </w:tabs>
        <w:ind w:left="720" w:hanging="360"/>
      </w:pPr>
      <w:rPr>
        <w:rFonts w:cs="Times New Roman"/>
      </w:rPr>
    </w:lvl>
    <w:lvl w:ilvl="1" w:tplc="0000074D">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56AE"/>
    <w:multiLevelType w:val="hybridMultilevel"/>
    <w:tmpl w:val="00000732"/>
    <w:lvl w:ilvl="0" w:tplc="00000120">
      <w:start w:val="2"/>
      <w:numFmt w:val="decimal"/>
      <w:lvlText w:val="8.%1"/>
      <w:lvlJc w:val="left"/>
      <w:pPr>
        <w:tabs>
          <w:tab w:val="num" w:pos="720"/>
        </w:tabs>
        <w:ind w:left="720" w:hanging="360"/>
      </w:pPr>
      <w:rPr>
        <w:rFonts w:cs="Times New Roman"/>
      </w:rPr>
    </w:lvl>
    <w:lvl w:ilvl="1" w:tplc="0000759A">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5CFD"/>
    <w:multiLevelType w:val="hybridMultilevel"/>
    <w:tmpl w:val="00003E12"/>
    <w:lvl w:ilvl="0" w:tplc="00001A49">
      <w:start w:val="12"/>
      <w:numFmt w:val="decimal"/>
      <w:lvlText w:val="9.%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5D03"/>
    <w:multiLevelType w:val="hybridMultilevel"/>
    <w:tmpl w:val="00007A5A"/>
    <w:lvl w:ilvl="0" w:tplc="0000767D">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5F32"/>
    <w:multiLevelType w:val="hybridMultilevel"/>
    <w:tmpl w:val="00003BF6"/>
    <w:lvl w:ilvl="0" w:tplc="00003A9E">
      <w:start w:val="10"/>
      <w:numFmt w:val="decimal"/>
      <w:lvlText w:val="%1"/>
      <w:lvlJc w:val="left"/>
      <w:pPr>
        <w:tabs>
          <w:tab w:val="num" w:pos="720"/>
        </w:tabs>
        <w:ind w:left="720" w:hanging="360"/>
      </w:pPr>
      <w:rPr>
        <w:rFonts w:cs="Times New Roman"/>
      </w:rPr>
    </w:lvl>
    <w:lvl w:ilvl="1" w:tplc="0000797D">
      <w:start w:val="11"/>
      <w:numFmt w:val="decimal"/>
      <w:lvlText w:val="10.%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5F49"/>
    <w:multiLevelType w:val="hybridMultilevel"/>
    <w:tmpl w:val="00000DDC"/>
    <w:lvl w:ilvl="0" w:tplc="00004CAD">
      <w:start w:val="13"/>
      <w:numFmt w:val="decimal"/>
      <w:lvlText w:val="10.%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5F90"/>
    <w:multiLevelType w:val="hybridMultilevel"/>
    <w:tmpl w:val="00001649"/>
    <w:lvl w:ilvl="0" w:tplc="00006DF1">
      <w:start w:val="3"/>
      <w:numFmt w:val="lowerRoman"/>
      <w:lvlText w:val="(%1)"/>
      <w:lvlJc w:val="left"/>
      <w:pPr>
        <w:tabs>
          <w:tab w:val="num" w:pos="720"/>
        </w:tabs>
        <w:ind w:left="720" w:hanging="360"/>
      </w:pPr>
      <w:rPr>
        <w:rFonts w:cs="Times New Roman"/>
      </w:rPr>
    </w:lvl>
    <w:lvl w:ilvl="1" w:tplc="00005AF1">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6784"/>
    <w:multiLevelType w:val="hybridMultilevel"/>
    <w:tmpl w:val="00004AE1"/>
    <w:lvl w:ilvl="0" w:tplc="00003D6C">
      <w:start w:val="1"/>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6BFC"/>
    <w:multiLevelType w:val="hybridMultilevel"/>
    <w:tmpl w:val="00007F96"/>
    <w:lvl w:ilvl="0" w:tplc="00007FF5">
      <w:start w:val="2"/>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B335A07"/>
    <w:multiLevelType w:val="hybridMultilevel"/>
    <w:tmpl w:val="EF04FA30"/>
    <w:lvl w:ilvl="0" w:tplc="1FF2CA3C">
      <w:start w:val="1"/>
      <w:numFmt w:val="decimal"/>
      <w:lvlText w:val="10.%1"/>
      <w:lvlJc w:val="left"/>
      <w:pPr>
        <w:tabs>
          <w:tab w:val="num" w:pos="1440"/>
        </w:tabs>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4B062CA"/>
    <w:multiLevelType w:val="hybridMultilevel"/>
    <w:tmpl w:val="5E042F1E"/>
    <w:lvl w:ilvl="0" w:tplc="AC40BA56">
      <w:start w:val="1"/>
      <w:numFmt w:val="decimal"/>
      <w:lvlText w:val="11.%1"/>
      <w:lvlJc w:val="left"/>
      <w:pPr>
        <w:tabs>
          <w:tab w:val="num" w:pos="1440"/>
        </w:tabs>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5401EBD"/>
    <w:multiLevelType w:val="hybridMultilevel"/>
    <w:tmpl w:val="BB3C9D94"/>
    <w:lvl w:ilvl="0" w:tplc="68CE4584">
      <w:start w:val="1"/>
      <w:numFmt w:val="decimal"/>
      <w:lvlText w:val="8.%1"/>
      <w:lvlJc w:val="left"/>
      <w:pPr>
        <w:tabs>
          <w:tab w:val="num" w:pos="1440"/>
        </w:tabs>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061EDE"/>
    <w:multiLevelType w:val="hybridMultilevel"/>
    <w:tmpl w:val="8348F0E6"/>
    <w:lvl w:ilvl="0" w:tplc="196498C6">
      <w:start w:val="1"/>
      <w:numFmt w:val="decimal"/>
      <w:lvlText w:val="9.%1"/>
      <w:lvlJc w:val="left"/>
      <w:pPr>
        <w:tabs>
          <w:tab w:val="num" w:pos="1440"/>
        </w:tabs>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C796F63"/>
    <w:multiLevelType w:val="hybridMultilevel"/>
    <w:tmpl w:val="EF04FA30"/>
    <w:lvl w:ilvl="0" w:tplc="1FF2CA3C">
      <w:start w:val="1"/>
      <w:numFmt w:val="decimal"/>
      <w:lvlText w:val="10.%1"/>
      <w:lvlJc w:val="left"/>
      <w:pPr>
        <w:tabs>
          <w:tab w:val="num" w:pos="1440"/>
        </w:tabs>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2"/>
  </w:num>
  <w:num w:numId="3">
    <w:abstractNumId w:val="7"/>
  </w:num>
  <w:num w:numId="4">
    <w:abstractNumId w:val="21"/>
  </w:num>
  <w:num w:numId="5">
    <w:abstractNumId w:val="9"/>
  </w:num>
  <w:num w:numId="6">
    <w:abstractNumId w:val="1"/>
  </w:num>
  <w:num w:numId="7">
    <w:abstractNumId w:val="3"/>
  </w:num>
  <w:num w:numId="8">
    <w:abstractNumId w:val="2"/>
  </w:num>
  <w:num w:numId="9">
    <w:abstractNumId w:val="12"/>
  </w:num>
  <w:num w:numId="10">
    <w:abstractNumId w:val="15"/>
  </w:num>
  <w:num w:numId="11">
    <w:abstractNumId w:val="13"/>
  </w:num>
  <w:num w:numId="12">
    <w:abstractNumId w:val="10"/>
  </w:num>
  <w:num w:numId="13">
    <w:abstractNumId w:val="18"/>
  </w:num>
  <w:num w:numId="14">
    <w:abstractNumId w:val="11"/>
  </w:num>
  <w:num w:numId="15">
    <w:abstractNumId w:val="4"/>
  </w:num>
  <w:num w:numId="16">
    <w:abstractNumId w:val="23"/>
  </w:num>
  <w:num w:numId="17">
    <w:abstractNumId w:val="14"/>
  </w:num>
  <w:num w:numId="18">
    <w:abstractNumId w:val="6"/>
  </w:num>
  <w:num w:numId="19">
    <w:abstractNumId w:val="16"/>
  </w:num>
  <w:num w:numId="20">
    <w:abstractNumId w:val="5"/>
  </w:num>
  <w:num w:numId="21">
    <w:abstractNumId w:val="17"/>
  </w:num>
  <w:num w:numId="22">
    <w:abstractNumId w:val="19"/>
  </w:num>
  <w:num w:numId="23">
    <w:abstractNumId w:val="20"/>
  </w:num>
  <w:num w:numId="24">
    <w:abstractNumId w:val="8"/>
  </w:num>
  <w:num w:numId="25">
    <w:abstractNumId w:val="26"/>
  </w:num>
  <w:num w:numId="26">
    <w:abstractNumId w:val="27"/>
  </w:num>
  <w:num w:numId="27">
    <w:abstractNumId w:val="28"/>
  </w:num>
  <w:num w:numId="28">
    <w:abstractNumId w:val="25"/>
  </w:num>
  <w:num w:numId="2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0"/>
    <w:footnote w:id="1"/>
  </w:footnotePr>
  <w:endnotePr>
    <w:endnote w:id="0"/>
    <w:endnote w:id="1"/>
  </w:endnotePr>
  <w:compat>
    <w:spaceForUL/>
    <w:doNotLeaveBackslashAlone/>
    <w:ulTrailSpace/>
    <w:doNotExpandShiftReturn/>
    <w:adjustLineHeightInTable/>
  </w:compat>
  <w:rsids>
    <w:rsidRoot w:val="0089108A"/>
    <w:rsid w:val="0001273F"/>
    <w:rsid w:val="00030B22"/>
    <w:rsid w:val="00061AF7"/>
    <w:rsid w:val="00076EA8"/>
    <w:rsid w:val="00190FCF"/>
    <w:rsid w:val="00195F7C"/>
    <w:rsid w:val="001D68F7"/>
    <w:rsid w:val="001F3B09"/>
    <w:rsid w:val="00207505"/>
    <w:rsid w:val="00214336"/>
    <w:rsid w:val="002257E7"/>
    <w:rsid w:val="002266FB"/>
    <w:rsid w:val="002B1BF7"/>
    <w:rsid w:val="002B287E"/>
    <w:rsid w:val="00353FF2"/>
    <w:rsid w:val="003738C6"/>
    <w:rsid w:val="003B727A"/>
    <w:rsid w:val="003C336F"/>
    <w:rsid w:val="003F6586"/>
    <w:rsid w:val="00404367"/>
    <w:rsid w:val="00450D9A"/>
    <w:rsid w:val="00467DA5"/>
    <w:rsid w:val="004A082E"/>
    <w:rsid w:val="004B0E95"/>
    <w:rsid w:val="00501CBA"/>
    <w:rsid w:val="00505953"/>
    <w:rsid w:val="005A371B"/>
    <w:rsid w:val="005E12D9"/>
    <w:rsid w:val="00622981"/>
    <w:rsid w:val="00623E67"/>
    <w:rsid w:val="00662150"/>
    <w:rsid w:val="006761C6"/>
    <w:rsid w:val="00677D52"/>
    <w:rsid w:val="006A323E"/>
    <w:rsid w:val="006E4428"/>
    <w:rsid w:val="00707732"/>
    <w:rsid w:val="00782398"/>
    <w:rsid w:val="00784083"/>
    <w:rsid w:val="007E2E28"/>
    <w:rsid w:val="008061A4"/>
    <w:rsid w:val="00806244"/>
    <w:rsid w:val="008150A6"/>
    <w:rsid w:val="00845158"/>
    <w:rsid w:val="0084648D"/>
    <w:rsid w:val="0087536E"/>
    <w:rsid w:val="0089108A"/>
    <w:rsid w:val="008A01D9"/>
    <w:rsid w:val="008C48F8"/>
    <w:rsid w:val="008D17FA"/>
    <w:rsid w:val="00900A13"/>
    <w:rsid w:val="00927D2B"/>
    <w:rsid w:val="009565CD"/>
    <w:rsid w:val="009658DF"/>
    <w:rsid w:val="0097613C"/>
    <w:rsid w:val="00986E5F"/>
    <w:rsid w:val="009B6F65"/>
    <w:rsid w:val="009D645B"/>
    <w:rsid w:val="009E6412"/>
    <w:rsid w:val="00A43761"/>
    <w:rsid w:val="00A47D70"/>
    <w:rsid w:val="00A63ABA"/>
    <w:rsid w:val="00AB11F9"/>
    <w:rsid w:val="00AD158F"/>
    <w:rsid w:val="00AE0896"/>
    <w:rsid w:val="00B01FC3"/>
    <w:rsid w:val="00B07562"/>
    <w:rsid w:val="00B13E7F"/>
    <w:rsid w:val="00B1571A"/>
    <w:rsid w:val="00B31357"/>
    <w:rsid w:val="00B40CB0"/>
    <w:rsid w:val="00B771B5"/>
    <w:rsid w:val="00C13E3D"/>
    <w:rsid w:val="00C2331E"/>
    <w:rsid w:val="00C368E0"/>
    <w:rsid w:val="00C71E1F"/>
    <w:rsid w:val="00C827B6"/>
    <w:rsid w:val="00CE1898"/>
    <w:rsid w:val="00CE3F25"/>
    <w:rsid w:val="00D42193"/>
    <w:rsid w:val="00D42B14"/>
    <w:rsid w:val="00D86875"/>
    <w:rsid w:val="00D94DBC"/>
    <w:rsid w:val="00DB1CC7"/>
    <w:rsid w:val="00DB61E2"/>
    <w:rsid w:val="00E41C23"/>
    <w:rsid w:val="00EA289D"/>
    <w:rsid w:val="00EA7666"/>
    <w:rsid w:val="00ED4A8F"/>
    <w:rsid w:val="00F149A5"/>
    <w:rsid w:val="00F534F8"/>
    <w:rsid w:val="00F65F7D"/>
    <w:rsid w:val="00F86F2F"/>
    <w:rsid w:val="00FB290B"/>
    <w:rsid w:val="00FB6EA1"/>
    <w:rsid w:val="00FB754A"/>
    <w:rsid w:val="00FC0115"/>
    <w:rsid w:val="00FC3F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45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34F8"/>
    <w:rPr>
      <w:rFonts w:cs="Times New Roman"/>
      <w:color w:val="0000FF"/>
      <w:u w:val="single"/>
    </w:rPr>
  </w:style>
  <w:style w:type="paragraph" w:styleId="Header">
    <w:name w:val="header"/>
    <w:basedOn w:val="Normal"/>
    <w:link w:val="HeaderChar"/>
    <w:uiPriority w:val="99"/>
    <w:semiHidden/>
    <w:unhideWhenUsed/>
    <w:rsid w:val="009E641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E6412"/>
    <w:rPr>
      <w:sz w:val="22"/>
      <w:szCs w:val="22"/>
    </w:rPr>
  </w:style>
  <w:style w:type="paragraph" w:styleId="Footer">
    <w:name w:val="footer"/>
    <w:basedOn w:val="Normal"/>
    <w:link w:val="FooterChar"/>
    <w:uiPriority w:val="99"/>
    <w:semiHidden/>
    <w:unhideWhenUsed/>
    <w:rsid w:val="009E641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E6412"/>
    <w:rPr>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11</Pages>
  <Words>3730</Words>
  <Characters>21263</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KAPIL</dc:creator>
  <cp:lastModifiedBy>YASHI</cp:lastModifiedBy>
  <cp:revision>9</cp:revision>
  <dcterms:created xsi:type="dcterms:W3CDTF">2016-02-18T06:06:00Z</dcterms:created>
  <dcterms:modified xsi:type="dcterms:W3CDTF">2017-05-04T06:08:00Z</dcterms:modified>
</cp:coreProperties>
</file>